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6118"/>
      </w:tblGrid>
      <w:tr w:rsidR="00C92325" w:rsidRPr="00784BD0" w14:paraId="3208FF96" w14:textId="49AF917B" w:rsidTr="00626FD6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611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626FD6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6118" w:type="dxa"/>
          </w:tcPr>
          <w:p w14:paraId="4C403358" w14:textId="38AAC07A" w:rsidR="002C4BEE" w:rsidRPr="002C4BEE" w:rsidRDefault="001D3315" w:rsidP="00EB0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Термопапір</w:t>
            </w:r>
            <w:proofErr w:type="spellEnd"/>
            <w:r w:rsidR="007F109C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697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(код національного класифікатора України </w:t>
            </w:r>
            <w:r w:rsidR="001F348F" w:rsidRPr="002C4BEE">
              <w:rPr>
                <w:rFonts w:ascii="Times New Roman" w:hAnsi="Times New Roman" w:cs="Times New Roman"/>
                <w:sz w:val="24"/>
                <w:szCs w:val="24"/>
              </w:rPr>
              <w:t>ДК 021:2015:</w:t>
            </w:r>
            <w:r w:rsidR="002C4BEE" w:rsidRPr="001D3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>22990000-6 «Газетний папір, папір ручного виготовлення та інший некрейдований папір або картон для графічних цілей»</w:t>
            </w:r>
          </w:p>
        </w:tc>
      </w:tr>
      <w:tr w:rsidR="00F53D0B" w:rsidRPr="00784BD0" w14:paraId="7906D8C3" w14:textId="77777777" w:rsidTr="00626FD6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118" w:type="dxa"/>
          </w:tcPr>
          <w:p w14:paraId="7DC25631" w14:textId="77777777" w:rsidR="00F53D0B" w:rsidRPr="002247AD" w:rsidRDefault="00F53D0B" w:rsidP="00F53D0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CC5BD94" w14:textId="3F047D36" w:rsidR="00F53D0B" w:rsidRPr="001477D8" w:rsidRDefault="0017223B" w:rsidP="00EB0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UA-2025-07-08-003184-a </w:t>
            </w:r>
          </w:p>
        </w:tc>
      </w:tr>
      <w:tr w:rsidR="001C5B51" w:rsidRPr="00784BD0" w14:paraId="3D5665A3" w14:textId="77777777" w:rsidTr="00626FD6">
        <w:trPr>
          <w:trHeight w:val="829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6118" w:type="dxa"/>
          </w:tcPr>
          <w:p w14:paraId="654E4BD0" w14:textId="07BF514B" w:rsidR="002C4BEE" w:rsidRPr="001D3315" w:rsidRDefault="002C4BEE" w:rsidP="002C4B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1D33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5A45" w:rsidRPr="001D33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та </w:t>
            </w:r>
            <w:r w:rsidR="004B511D" w:rsidRPr="001D33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становить</w:t>
            </w:r>
            <w:r w:rsidRPr="001D33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7EA5E530" w14:textId="34E29FEE" w:rsidR="001C5B51" w:rsidRPr="001D3315" w:rsidRDefault="00626FD6" w:rsidP="001D3315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119</w:t>
            </w:r>
            <w:r w:rsidR="00EE323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6</w:t>
            </w:r>
            <w:r w:rsidR="00EE323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00,00</w:t>
            </w:r>
            <w:r w:rsidR="00D324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C4BEE"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грн</w:t>
            </w:r>
            <w:r w:rsidR="007F10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C5B51" w:rsidRPr="00784BD0" w14:paraId="350BFFDE" w14:textId="77777777" w:rsidTr="00626FD6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6118" w:type="dxa"/>
          </w:tcPr>
          <w:p w14:paraId="3A2D0430" w14:textId="3169F2C0" w:rsidR="00AD5EF8" w:rsidRDefault="001254FB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1 518 554</w:t>
            </w:r>
            <w:r w:rsidR="00984833">
              <w:rPr>
                <w:rFonts w:ascii="Times New Roman" w:hAnsi="Times New Roman" w:cs="Times New Roman"/>
                <w:sz w:val="24"/>
                <w:szCs w:val="28"/>
              </w:rPr>
              <w:t>,00</w:t>
            </w:r>
            <w:r w:rsidR="00AD5EF8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C4A5F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AD5EF8" w:rsidRPr="00AD5EF8">
              <w:rPr>
                <w:rFonts w:ascii="Times New Roman" w:hAnsi="Times New Roman" w:cs="Times New Roman"/>
                <w:sz w:val="24"/>
                <w:szCs w:val="28"/>
              </w:rPr>
              <w:t>рн</w:t>
            </w:r>
            <w:r w:rsidR="001C4A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  <w:r w:rsidR="00AD5EF8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4AF506A0" w14:textId="6E0FD878" w:rsidR="001C5B51" w:rsidRPr="00784BD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 w:rsidR="0063186D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8483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626FD6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118" w:type="dxa"/>
          </w:tcPr>
          <w:p w14:paraId="1A89F197" w14:textId="69F319EF" w:rsidR="001D3315" w:rsidRPr="001D3315" w:rsidRDefault="001D3315" w:rsidP="001D3315">
            <w:pPr>
              <w:pStyle w:val="ab"/>
              <w:shd w:val="clear" w:color="auto" w:fill="FFFFFF"/>
              <w:spacing w:after="0"/>
              <w:ind w:left="28" w:right="-119"/>
              <w:jc w:val="both"/>
              <w:rPr>
                <w:color w:val="000000"/>
                <w:lang w:val="uk-UA"/>
              </w:rPr>
            </w:pPr>
            <w:r w:rsidRPr="001D3315">
              <w:rPr>
                <w:color w:val="000000"/>
                <w:lang w:val="uk-UA"/>
              </w:rPr>
              <w:t xml:space="preserve">Необхідність в закупівлі </w:t>
            </w:r>
            <w:proofErr w:type="spellStart"/>
            <w:r w:rsidRPr="001D3315">
              <w:rPr>
                <w:color w:val="000000"/>
                <w:lang w:val="uk-UA"/>
              </w:rPr>
              <w:t>термопаперу</w:t>
            </w:r>
            <w:proofErr w:type="spellEnd"/>
            <w:r w:rsidRPr="001D3315">
              <w:rPr>
                <w:color w:val="000000"/>
                <w:lang w:val="uk-UA"/>
              </w:rPr>
              <w:t xml:space="preserve"> обґрунтовується необхідністю забезпечення винесення електронних постанов у справах про адміністративні правопорушення відповідно до вимог наказів Міністерства внутрішніх справ України від 06.11.2015 № 1376 «Про затвердження Інструкції з оформлення матеріалів про адміністративні правопорушення в органах поліції» та від 07.11.2015 </w:t>
            </w:r>
            <w:r w:rsidR="00626FD6">
              <w:rPr>
                <w:color w:val="000000"/>
                <w:lang w:val="uk-UA"/>
              </w:rPr>
              <w:t xml:space="preserve">                     </w:t>
            </w:r>
            <w:r w:rsidRPr="001D3315">
              <w:rPr>
                <w:color w:val="000000"/>
                <w:lang w:val="uk-UA"/>
              </w:rPr>
              <w:t>№ 1395 «Про затвердження Інструкції з оформлення поліцейськими матеріалів про адміністративні правопорушення у сфері забезпечення безпеки дорожнього руху, зафіксовані не в автоматичному режимі»/</w:t>
            </w:r>
          </w:p>
          <w:p w14:paraId="37AFDCDB" w14:textId="432E96DA" w:rsidR="00FF0E7F" w:rsidRPr="00116E90" w:rsidRDefault="001D3315" w:rsidP="00116E90">
            <w:pPr>
              <w:pStyle w:val="20"/>
              <w:shd w:val="clear" w:color="auto" w:fill="auto"/>
              <w:tabs>
                <w:tab w:val="left" w:pos="1180"/>
              </w:tabs>
              <w:spacing w:line="240" w:lineRule="auto"/>
              <w:ind w:firstLine="0"/>
              <w:jc w:val="both"/>
              <w:rPr>
                <w:lang w:val="uk-UA"/>
              </w:rPr>
            </w:pPr>
            <w:r w:rsidRPr="001D3315">
              <w:rPr>
                <w:color w:val="000000"/>
                <w:sz w:val="24"/>
                <w:szCs w:val="24"/>
                <w:lang w:val="uk-UA" w:eastAsia="ru-RU"/>
              </w:rPr>
              <w:t xml:space="preserve">Технічні характеристики (ширина стрічки та максимальний діаметр рулону)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 xml:space="preserve">обумовлені </w:t>
            </w:r>
            <w:r w:rsidRPr="001D3315">
              <w:rPr>
                <w:color w:val="000000"/>
                <w:sz w:val="24"/>
                <w:szCs w:val="24"/>
                <w:lang w:val="uk-UA" w:eastAsia="ru-RU"/>
              </w:rPr>
              <w:t>технічни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ми</w:t>
            </w:r>
            <w:r w:rsidRPr="001D3315">
              <w:rPr>
                <w:color w:val="000000"/>
                <w:sz w:val="24"/>
                <w:szCs w:val="24"/>
                <w:lang w:val="uk-UA" w:eastAsia="ru-RU"/>
              </w:rPr>
              <w:t xml:space="preserve"> обмежен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нями наявного</w:t>
            </w:r>
            <w:r w:rsidRPr="001D3315">
              <w:rPr>
                <w:color w:val="000000"/>
                <w:sz w:val="24"/>
                <w:szCs w:val="24"/>
                <w:lang w:val="uk-UA" w:eastAsia="ru-RU"/>
              </w:rPr>
              <w:t xml:space="preserve"> обладнання.</w:t>
            </w:r>
          </w:p>
        </w:tc>
      </w:tr>
    </w:tbl>
    <w:p w14:paraId="5A270F8D" w14:textId="278C8C1C" w:rsidR="00EE3236" w:rsidRDefault="00EE3236" w:rsidP="00EE3236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EE3236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57223" w14:textId="77777777" w:rsidR="00C038D6" w:rsidRDefault="00C038D6" w:rsidP="00AD6501">
      <w:pPr>
        <w:spacing w:after="0" w:line="240" w:lineRule="auto"/>
      </w:pPr>
      <w:r>
        <w:separator/>
      </w:r>
    </w:p>
  </w:endnote>
  <w:endnote w:type="continuationSeparator" w:id="0">
    <w:p w14:paraId="536D6C16" w14:textId="77777777" w:rsidR="00C038D6" w:rsidRDefault="00C038D6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9A983" w14:textId="77777777" w:rsidR="00C038D6" w:rsidRDefault="00C038D6" w:rsidP="00AD6501">
      <w:pPr>
        <w:spacing w:after="0" w:line="240" w:lineRule="auto"/>
      </w:pPr>
      <w:r>
        <w:separator/>
      </w:r>
    </w:p>
  </w:footnote>
  <w:footnote w:type="continuationSeparator" w:id="0">
    <w:p w14:paraId="42F993A8" w14:textId="77777777" w:rsidR="00C038D6" w:rsidRDefault="00C038D6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60B6"/>
    <w:rsid w:val="00051BC1"/>
    <w:rsid w:val="00062E87"/>
    <w:rsid w:val="0008243E"/>
    <w:rsid w:val="00085DF2"/>
    <w:rsid w:val="000923C4"/>
    <w:rsid w:val="0009551E"/>
    <w:rsid w:val="000A05C0"/>
    <w:rsid w:val="000A0AD3"/>
    <w:rsid w:val="000A466E"/>
    <w:rsid w:val="000B0CEF"/>
    <w:rsid w:val="000B548A"/>
    <w:rsid w:val="000C6A49"/>
    <w:rsid w:val="000C6E72"/>
    <w:rsid w:val="000D1D7B"/>
    <w:rsid w:val="000E146E"/>
    <w:rsid w:val="00116E90"/>
    <w:rsid w:val="001171ED"/>
    <w:rsid w:val="001254FB"/>
    <w:rsid w:val="0012553B"/>
    <w:rsid w:val="00127E13"/>
    <w:rsid w:val="00130EAB"/>
    <w:rsid w:val="00137D52"/>
    <w:rsid w:val="0014622F"/>
    <w:rsid w:val="001477D8"/>
    <w:rsid w:val="00157E36"/>
    <w:rsid w:val="00161140"/>
    <w:rsid w:val="00166F24"/>
    <w:rsid w:val="00170F76"/>
    <w:rsid w:val="0017223B"/>
    <w:rsid w:val="00174648"/>
    <w:rsid w:val="00174CF0"/>
    <w:rsid w:val="0018546A"/>
    <w:rsid w:val="0019196C"/>
    <w:rsid w:val="001919CA"/>
    <w:rsid w:val="001B3966"/>
    <w:rsid w:val="001B5A49"/>
    <w:rsid w:val="001B6532"/>
    <w:rsid w:val="001C4A5F"/>
    <w:rsid w:val="001C5B51"/>
    <w:rsid w:val="001C6AA0"/>
    <w:rsid w:val="001D032E"/>
    <w:rsid w:val="001D3315"/>
    <w:rsid w:val="001D5C35"/>
    <w:rsid w:val="001E03FD"/>
    <w:rsid w:val="001F252C"/>
    <w:rsid w:val="001F348F"/>
    <w:rsid w:val="00200558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4BEE"/>
    <w:rsid w:val="002C7DC8"/>
    <w:rsid w:val="002D549C"/>
    <w:rsid w:val="002D6087"/>
    <w:rsid w:val="002E7928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B001B"/>
    <w:rsid w:val="003B0EB5"/>
    <w:rsid w:val="003B368A"/>
    <w:rsid w:val="003B3E2B"/>
    <w:rsid w:val="003B7C8D"/>
    <w:rsid w:val="003D043C"/>
    <w:rsid w:val="003D0E8A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93AA4"/>
    <w:rsid w:val="004A564F"/>
    <w:rsid w:val="004B379C"/>
    <w:rsid w:val="004B395C"/>
    <w:rsid w:val="004B511D"/>
    <w:rsid w:val="004D7BF7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74723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26FD6"/>
    <w:rsid w:val="0063186D"/>
    <w:rsid w:val="006507F3"/>
    <w:rsid w:val="00650BFB"/>
    <w:rsid w:val="00661848"/>
    <w:rsid w:val="00671BC5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24F75"/>
    <w:rsid w:val="0073579E"/>
    <w:rsid w:val="00752437"/>
    <w:rsid w:val="00784BD0"/>
    <w:rsid w:val="00784CF4"/>
    <w:rsid w:val="007A1EB1"/>
    <w:rsid w:val="007A40CA"/>
    <w:rsid w:val="007B015F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64CF"/>
    <w:rsid w:val="009824A6"/>
    <w:rsid w:val="00984833"/>
    <w:rsid w:val="009849A0"/>
    <w:rsid w:val="0099398F"/>
    <w:rsid w:val="0099569D"/>
    <w:rsid w:val="009978C4"/>
    <w:rsid w:val="009B1095"/>
    <w:rsid w:val="009C3699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F6B00"/>
    <w:rsid w:val="00B071D8"/>
    <w:rsid w:val="00B16B78"/>
    <w:rsid w:val="00B549DC"/>
    <w:rsid w:val="00B64464"/>
    <w:rsid w:val="00B778E0"/>
    <w:rsid w:val="00B8011F"/>
    <w:rsid w:val="00B80BE1"/>
    <w:rsid w:val="00B900EF"/>
    <w:rsid w:val="00BC6F85"/>
    <w:rsid w:val="00BD2585"/>
    <w:rsid w:val="00BD2CB7"/>
    <w:rsid w:val="00BE6C98"/>
    <w:rsid w:val="00BE7854"/>
    <w:rsid w:val="00BF7780"/>
    <w:rsid w:val="00C038D6"/>
    <w:rsid w:val="00C12283"/>
    <w:rsid w:val="00C20530"/>
    <w:rsid w:val="00C25736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30042"/>
    <w:rsid w:val="00D312E8"/>
    <w:rsid w:val="00D324C5"/>
    <w:rsid w:val="00D32A7F"/>
    <w:rsid w:val="00D5376E"/>
    <w:rsid w:val="00D612ED"/>
    <w:rsid w:val="00D62EF9"/>
    <w:rsid w:val="00D83D70"/>
    <w:rsid w:val="00D9395D"/>
    <w:rsid w:val="00DA3FE5"/>
    <w:rsid w:val="00DB106C"/>
    <w:rsid w:val="00DB161C"/>
    <w:rsid w:val="00DB5B10"/>
    <w:rsid w:val="00DC28A5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3236"/>
    <w:rsid w:val="00EE421B"/>
    <w:rsid w:val="00EF3102"/>
    <w:rsid w:val="00EF659E"/>
    <w:rsid w:val="00EF7A42"/>
    <w:rsid w:val="00F0557F"/>
    <w:rsid w:val="00F106EE"/>
    <w:rsid w:val="00F12592"/>
    <w:rsid w:val="00F129AD"/>
    <w:rsid w:val="00F266A9"/>
    <w:rsid w:val="00F30E06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7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7614">
          <w:marLeft w:val="-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2023-03-16T13:10:00Z</cp:lastPrinted>
  <dcterms:created xsi:type="dcterms:W3CDTF">2025-07-08T09:24:00Z</dcterms:created>
  <dcterms:modified xsi:type="dcterms:W3CDTF">2025-07-08T09:24:00Z</dcterms:modified>
</cp:coreProperties>
</file>