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D972" w14:textId="77777777" w:rsidR="00340168" w:rsidRDefault="00C414DA">
      <w:pPr>
        <w:jc w:val="right"/>
        <w:rPr>
          <w:b/>
          <w:sz w:val="24"/>
          <w:szCs w:val="28"/>
          <w:lang w:val="ru-RU"/>
        </w:rPr>
      </w:pPr>
      <w:proofErr w:type="spellStart"/>
      <w:r>
        <w:rPr>
          <w:b/>
          <w:sz w:val="24"/>
          <w:szCs w:val="28"/>
          <w:lang w:val="ru-RU"/>
        </w:rPr>
        <w:t>Додаток</w:t>
      </w:r>
      <w:proofErr w:type="spellEnd"/>
      <w:r>
        <w:rPr>
          <w:b/>
          <w:sz w:val="24"/>
          <w:szCs w:val="28"/>
          <w:lang w:val="ru-RU"/>
        </w:rPr>
        <w:t xml:space="preserve"> 2</w:t>
      </w:r>
    </w:p>
    <w:p w14:paraId="492EBF15" w14:textId="77777777" w:rsidR="00340168" w:rsidRDefault="00C414DA">
      <w:pPr>
        <w:keepNext/>
        <w:tabs>
          <w:tab w:val="left" w:pos="720"/>
        </w:tabs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 Документації</w:t>
      </w:r>
    </w:p>
    <w:p w14:paraId="21656C36" w14:textId="77777777" w:rsidR="00340168" w:rsidRDefault="00340168">
      <w:pPr>
        <w:jc w:val="right"/>
        <w:rPr>
          <w:b/>
          <w:sz w:val="28"/>
          <w:szCs w:val="28"/>
          <w:lang w:val="ru-RU"/>
        </w:rPr>
      </w:pPr>
    </w:p>
    <w:p w14:paraId="4AF51674" w14:textId="77777777" w:rsidR="00340168" w:rsidRDefault="00340168">
      <w:pPr>
        <w:jc w:val="right"/>
        <w:rPr>
          <w:sz w:val="28"/>
          <w:szCs w:val="28"/>
          <w:lang w:val="ru-RU"/>
        </w:rPr>
      </w:pPr>
    </w:p>
    <w:p w14:paraId="376B3AE1" w14:textId="77777777" w:rsidR="00340168" w:rsidRDefault="00C414DA">
      <w:pPr>
        <w:jc w:val="center"/>
        <w:rPr>
          <w:b/>
          <w:sz w:val="14"/>
          <w:szCs w:val="16"/>
          <w:lang w:val="ru-RU"/>
        </w:rPr>
      </w:pPr>
      <w:proofErr w:type="spellStart"/>
      <w:r>
        <w:rPr>
          <w:b/>
          <w:sz w:val="24"/>
          <w:szCs w:val="28"/>
          <w:lang w:val="ru-RU"/>
        </w:rPr>
        <w:t>Обґрунтування</w:t>
      </w:r>
      <w:proofErr w:type="spellEnd"/>
      <w:r>
        <w:rPr>
          <w:b/>
          <w:sz w:val="24"/>
          <w:szCs w:val="28"/>
          <w:lang w:val="ru-RU"/>
        </w:rPr>
        <w:t xml:space="preserve"> </w:t>
      </w:r>
      <w:proofErr w:type="spellStart"/>
      <w:r>
        <w:rPr>
          <w:b/>
          <w:sz w:val="24"/>
          <w:szCs w:val="28"/>
          <w:lang w:val="ru-RU"/>
        </w:rPr>
        <w:t>технічних</w:t>
      </w:r>
      <w:proofErr w:type="spellEnd"/>
      <w:r>
        <w:rPr>
          <w:b/>
          <w:sz w:val="24"/>
          <w:szCs w:val="28"/>
          <w:lang w:val="ru-RU"/>
        </w:rPr>
        <w:t xml:space="preserve"> та </w:t>
      </w:r>
      <w:proofErr w:type="spellStart"/>
      <w:r>
        <w:rPr>
          <w:b/>
          <w:sz w:val="24"/>
          <w:szCs w:val="28"/>
          <w:lang w:val="ru-RU"/>
        </w:rPr>
        <w:t>якісних</w:t>
      </w:r>
      <w:proofErr w:type="spellEnd"/>
      <w:r>
        <w:rPr>
          <w:b/>
          <w:sz w:val="24"/>
          <w:szCs w:val="28"/>
          <w:lang w:val="ru-RU"/>
        </w:rPr>
        <w:t xml:space="preserve"> характеристик предмета </w:t>
      </w:r>
      <w:proofErr w:type="spellStart"/>
      <w:r>
        <w:rPr>
          <w:b/>
          <w:sz w:val="24"/>
          <w:szCs w:val="28"/>
          <w:lang w:val="ru-RU"/>
        </w:rPr>
        <w:t>закупівлі</w:t>
      </w:r>
      <w:proofErr w:type="spellEnd"/>
      <w:r>
        <w:rPr>
          <w:b/>
          <w:sz w:val="24"/>
          <w:szCs w:val="28"/>
          <w:lang w:val="ru-RU"/>
        </w:rPr>
        <w:t xml:space="preserve"> та </w:t>
      </w:r>
      <w:proofErr w:type="spellStart"/>
      <w:r>
        <w:rPr>
          <w:b/>
          <w:sz w:val="24"/>
          <w:szCs w:val="28"/>
          <w:lang w:val="ru-RU"/>
        </w:rPr>
        <w:t>очікуваної</w:t>
      </w:r>
      <w:proofErr w:type="spellEnd"/>
      <w:r>
        <w:rPr>
          <w:b/>
          <w:sz w:val="24"/>
          <w:szCs w:val="28"/>
          <w:lang w:val="ru-RU"/>
        </w:rPr>
        <w:t xml:space="preserve"> </w:t>
      </w:r>
      <w:proofErr w:type="spellStart"/>
      <w:r>
        <w:rPr>
          <w:b/>
          <w:sz w:val="24"/>
          <w:szCs w:val="28"/>
          <w:lang w:val="ru-RU"/>
        </w:rPr>
        <w:t>вартості</w:t>
      </w:r>
      <w:proofErr w:type="spellEnd"/>
      <w:r>
        <w:rPr>
          <w:b/>
          <w:sz w:val="24"/>
          <w:szCs w:val="28"/>
          <w:lang w:val="ru-RU"/>
        </w:rPr>
        <w:t xml:space="preserve"> предмета </w:t>
      </w:r>
      <w:proofErr w:type="spellStart"/>
      <w:r>
        <w:rPr>
          <w:b/>
          <w:sz w:val="24"/>
          <w:szCs w:val="28"/>
          <w:lang w:val="ru-RU"/>
        </w:rPr>
        <w:t>закупівлі</w:t>
      </w:r>
      <w:proofErr w:type="spellEnd"/>
      <w:r>
        <w:rPr>
          <w:b/>
          <w:sz w:val="24"/>
          <w:szCs w:val="28"/>
          <w:lang w:val="ru-RU"/>
        </w:rPr>
        <w:t xml:space="preserve"> </w:t>
      </w:r>
    </w:p>
    <w:p w14:paraId="27BEA24E" w14:textId="77777777" w:rsidR="00340168" w:rsidRDefault="00340168">
      <w:pPr>
        <w:jc w:val="center"/>
        <w:rPr>
          <w:b/>
          <w:sz w:val="14"/>
          <w:szCs w:val="16"/>
          <w:lang w:val="ru-RU"/>
        </w:rPr>
      </w:pPr>
    </w:p>
    <w:tbl>
      <w:tblPr>
        <w:tblW w:w="10317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1"/>
        <w:gridCol w:w="6409"/>
      </w:tblGrid>
      <w:tr w:rsidR="00340168" w14:paraId="729A1940" w14:textId="77777777" w:rsidTr="00863239">
        <w:trPr>
          <w:trHeight w:val="2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58A3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37EF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BA0C" w14:textId="77777777" w:rsidR="00340168" w:rsidRDefault="00C414DA">
            <w:pPr>
              <w:ind w:left="-108"/>
              <w:jc w:val="center"/>
              <w:rPr>
                <w:b/>
                <w:sz w:val="24"/>
                <w:szCs w:val="28"/>
                <w:highlight w:val="yellow"/>
              </w:rPr>
            </w:pPr>
            <w:r>
              <w:rPr>
                <w:b/>
                <w:sz w:val="24"/>
                <w:szCs w:val="28"/>
              </w:rPr>
              <w:t>Опис</w:t>
            </w:r>
          </w:p>
        </w:tc>
      </w:tr>
      <w:tr w:rsidR="00340168" w14:paraId="1363D024" w14:textId="77777777" w:rsidTr="00863239">
        <w:trPr>
          <w:trHeight w:val="9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A39D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7F26" w14:textId="77777777" w:rsidR="00340168" w:rsidRDefault="00C414DA">
            <w:pPr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ABD4" w14:textId="767E6940" w:rsidR="00340168" w:rsidRPr="00863239" w:rsidRDefault="00863239" w:rsidP="00863239">
            <w:pPr>
              <w:rPr>
                <w:sz w:val="24"/>
                <w:szCs w:val="24"/>
                <w:lang w:eastAsia="en-US"/>
              </w:rPr>
            </w:pPr>
            <w:r w:rsidRPr="00863239">
              <w:rPr>
                <w:bCs/>
                <w:sz w:val="24"/>
                <w:szCs w:val="24"/>
              </w:rPr>
              <w:t xml:space="preserve">Апарат літальний безпілотний </w:t>
            </w:r>
            <w:proofErr w:type="spellStart"/>
            <w:r w:rsidRPr="00863239">
              <w:rPr>
                <w:bCs/>
                <w:sz w:val="24"/>
                <w:szCs w:val="24"/>
              </w:rPr>
              <w:t>БпЛА</w:t>
            </w:r>
            <w:proofErr w:type="spellEnd"/>
            <w:r w:rsidRPr="00863239">
              <w:rPr>
                <w:bCs/>
                <w:sz w:val="24"/>
                <w:szCs w:val="24"/>
              </w:rPr>
              <w:t xml:space="preserve"> «РАПТОР 10» з АКБ 12000mAh </w:t>
            </w:r>
            <w:r w:rsidRPr="00863239">
              <w:rPr>
                <w:sz w:val="24"/>
                <w:szCs w:val="24"/>
              </w:rPr>
              <w:t>з оптичним модулем «</w:t>
            </w:r>
            <w:r w:rsidRPr="00863239">
              <w:rPr>
                <w:sz w:val="24"/>
                <w:szCs w:val="24"/>
                <w:lang w:val="en-US"/>
              </w:rPr>
              <w:t>ASTRALEXPRESS</w:t>
            </w:r>
            <w:r w:rsidRPr="00863239">
              <w:rPr>
                <w:sz w:val="24"/>
                <w:szCs w:val="24"/>
              </w:rPr>
              <w:t>» (15 км)</w:t>
            </w:r>
            <w:r w:rsidR="00C414DA" w:rsidRPr="00863239">
              <w:rPr>
                <w:sz w:val="24"/>
                <w:szCs w:val="24"/>
                <w:lang w:eastAsia="en-US"/>
              </w:rPr>
              <w:t>)</w:t>
            </w:r>
            <w:r w:rsidR="00C414DA">
              <w:rPr>
                <w:sz w:val="24"/>
                <w:szCs w:val="24"/>
                <w:lang w:eastAsia="en-US"/>
              </w:rPr>
              <w:t xml:space="preserve"> або еквівалент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414DA">
              <w:rPr>
                <w:sz w:val="24"/>
                <w:szCs w:val="28"/>
              </w:rPr>
              <w:t xml:space="preserve">(код національного класифікатора України ДК) </w:t>
            </w:r>
            <w:r w:rsidR="00C414DA">
              <w:rPr>
                <w:bCs/>
                <w:iCs/>
                <w:spacing w:val="-2"/>
                <w:sz w:val="24"/>
              </w:rPr>
              <w:t>021:2015 – 34710000-7 – «Вертольоти, літаки, космічні та інші літальні апарати з двигуном» (34711200-6 – «Безпілотні літальні апарати»</w:t>
            </w:r>
          </w:p>
        </w:tc>
      </w:tr>
      <w:tr w:rsidR="00340168" w14:paraId="18559166" w14:textId="77777777" w:rsidTr="00863239">
        <w:trPr>
          <w:trHeight w:val="94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ACAC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3A25" w14:textId="77777777" w:rsidR="00340168" w:rsidRDefault="00C414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420A" w14:textId="77777777" w:rsidR="00CA403A" w:rsidRDefault="00C414DA">
            <w:pPr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Орієнтовна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очікувана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вартість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закупівлі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була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сформована на </w:t>
            </w:r>
            <w:proofErr w:type="spellStart"/>
            <w:r>
              <w:rPr>
                <w:sz w:val="24"/>
                <w:szCs w:val="28"/>
                <w:lang w:val="ru-RU"/>
              </w:rPr>
              <w:t>підставі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моніторингу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цін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8"/>
                <w:lang w:val="ru-RU"/>
              </w:rPr>
              <w:t>відкритих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джерелах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(на сайтах </w:t>
            </w:r>
            <w:proofErr w:type="spellStart"/>
            <w:r>
              <w:rPr>
                <w:sz w:val="24"/>
                <w:szCs w:val="28"/>
                <w:lang w:val="ru-RU"/>
              </w:rPr>
              <w:t>постачальників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відповідних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товарів</w:t>
            </w:r>
            <w:proofErr w:type="spellEnd"/>
            <w:r>
              <w:rPr>
                <w:sz w:val="24"/>
                <w:szCs w:val="28"/>
                <w:lang w:val="ru-RU"/>
              </w:rPr>
              <w:t>) становить:</w:t>
            </w:r>
          </w:p>
          <w:p w14:paraId="07B07A6E" w14:textId="2C5AE66B" w:rsidR="00340168" w:rsidRPr="00CA403A" w:rsidRDefault="00C414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  <w:r w:rsidR="00CA403A" w:rsidRPr="00CA403A">
              <w:rPr>
                <w:sz w:val="24"/>
                <w:szCs w:val="24"/>
              </w:rPr>
              <w:t>3 991</w:t>
            </w:r>
            <w:r w:rsidR="0070213B">
              <w:rPr>
                <w:sz w:val="24"/>
                <w:szCs w:val="24"/>
              </w:rPr>
              <w:t> </w:t>
            </w:r>
            <w:r w:rsidR="00CA403A" w:rsidRPr="00CA403A">
              <w:rPr>
                <w:sz w:val="24"/>
                <w:szCs w:val="24"/>
              </w:rPr>
              <w:t>172</w:t>
            </w:r>
            <w:r w:rsidR="0070213B">
              <w:rPr>
                <w:sz w:val="24"/>
                <w:szCs w:val="24"/>
              </w:rPr>
              <w:t>,</w:t>
            </w:r>
            <w:r w:rsidR="00CA403A" w:rsidRPr="00CA403A">
              <w:rPr>
                <w:sz w:val="24"/>
                <w:szCs w:val="24"/>
              </w:rPr>
              <w:t xml:space="preserve"> 56 грн.</w:t>
            </w:r>
          </w:p>
        </w:tc>
      </w:tr>
      <w:tr w:rsidR="00340168" w14:paraId="4F0A3CBB" w14:textId="77777777" w:rsidTr="00863239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BBD1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F887" w14:textId="77777777" w:rsidR="00340168" w:rsidRDefault="00C414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FDFA" w14:textId="66F8BD50" w:rsidR="00340168" w:rsidRDefault="00C414DA">
            <w:pPr>
              <w:ind w:left="12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Розмір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бюджетного </w:t>
            </w:r>
            <w:proofErr w:type="spellStart"/>
            <w:r>
              <w:rPr>
                <w:sz w:val="24"/>
                <w:szCs w:val="28"/>
                <w:lang w:val="ru-RU"/>
              </w:rPr>
              <w:t>призначення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визначений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відповідно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8"/>
                <w:lang w:val="ru-RU"/>
              </w:rPr>
              <w:t>затвердженого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кошторису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на 2025рік становить </w:t>
            </w:r>
            <w:r w:rsidR="00AE47EF">
              <w:rPr>
                <w:sz w:val="24"/>
                <w:szCs w:val="28"/>
                <w:lang w:val="ru-RU"/>
              </w:rPr>
              <w:t>4</w:t>
            </w:r>
            <w:r w:rsidR="009E0C4F">
              <w:rPr>
                <w:sz w:val="24"/>
                <w:szCs w:val="28"/>
                <w:lang w:val="ru-RU"/>
              </w:rPr>
              <w:t xml:space="preserve"> 0</w:t>
            </w:r>
            <w:r>
              <w:rPr>
                <w:sz w:val="24"/>
                <w:szCs w:val="28"/>
                <w:lang w:val="ru-RU"/>
              </w:rPr>
              <w:t>00 000,00 грн.</w:t>
            </w:r>
          </w:p>
        </w:tc>
      </w:tr>
      <w:tr w:rsidR="00340168" w14:paraId="3642DEE0" w14:textId="77777777" w:rsidTr="00863239">
        <w:trPr>
          <w:trHeight w:val="14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B4C3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8D14" w14:textId="77777777" w:rsidR="00340168" w:rsidRDefault="00C414DA">
            <w:pPr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Обґрунтування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технічних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8"/>
                <w:lang w:val="ru-RU"/>
              </w:rPr>
              <w:t>якісних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характеристик предмета </w:t>
            </w:r>
            <w:proofErr w:type="spellStart"/>
            <w:r>
              <w:rPr>
                <w:sz w:val="24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3C37" w14:textId="5175565E" w:rsidR="00340168" w:rsidRDefault="009E0F0D">
            <w:pPr>
              <w:ind w:left="12"/>
              <w:rPr>
                <w:b/>
                <w:color w:val="000000"/>
                <w:sz w:val="24"/>
                <w:szCs w:val="28"/>
                <w:lang w:val="ru-RU"/>
              </w:rPr>
            </w:pPr>
            <w:r w:rsidRPr="009A1131">
              <w:rPr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340168" w14:paraId="346244F1" w14:textId="77777777" w:rsidTr="00863239">
        <w:trPr>
          <w:trHeight w:val="4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097F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5.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29F8" w14:textId="77777777" w:rsidR="00340168" w:rsidRDefault="00C414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Ідентифікатор закупівлі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1151" w14:textId="538A4615" w:rsidR="00340168" w:rsidRDefault="00AE47EF">
            <w:pPr>
              <w:ind w:firstLine="340"/>
              <w:rPr>
                <w:sz w:val="24"/>
                <w:szCs w:val="28"/>
                <w:highlight w:val="yellow"/>
              </w:rPr>
            </w:pPr>
            <w:r w:rsidRPr="00AE47EF">
              <w:rPr>
                <w:sz w:val="24"/>
                <w:szCs w:val="28"/>
              </w:rPr>
              <w:t>UA-2025-05-01-006572-a</w:t>
            </w:r>
          </w:p>
        </w:tc>
      </w:tr>
    </w:tbl>
    <w:p w14:paraId="38FB9669" w14:textId="77777777" w:rsidR="00340168" w:rsidRDefault="00340168">
      <w:pPr>
        <w:ind w:firstLine="567"/>
        <w:jc w:val="both"/>
        <w:rPr>
          <w:sz w:val="24"/>
          <w:szCs w:val="24"/>
        </w:rPr>
      </w:pPr>
    </w:p>
    <w:p w14:paraId="26C61137" w14:textId="77777777" w:rsidR="00340168" w:rsidRDefault="00340168"/>
    <w:sectPr w:rsidR="00340168">
      <w:pgSz w:w="11906" w:h="16838"/>
      <w:pgMar w:top="709" w:right="850" w:bottom="709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68"/>
    <w:rsid w:val="00211010"/>
    <w:rsid w:val="00340168"/>
    <w:rsid w:val="0070213B"/>
    <w:rsid w:val="00863239"/>
    <w:rsid w:val="009E0C4F"/>
    <w:rsid w:val="009E0F0D"/>
    <w:rsid w:val="00AE47EF"/>
    <w:rsid w:val="00C414DA"/>
    <w:rsid w:val="00C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FBC7"/>
  <w15:docId w15:val="{8C1DC623-7441-4630-9935-949906D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8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</dc:creator>
  <dc:description/>
  <cp:lastModifiedBy>Маруся</cp:lastModifiedBy>
  <cp:revision>2</cp:revision>
  <dcterms:created xsi:type="dcterms:W3CDTF">2025-05-02T07:46:00Z</dcterms:created>
  <dcterms:modified xsi:type="dcterms:W3CDTF">2025-05-02T07:46:00Z</dcterms:modified>
  <dc:language>uk-UA</dc:language>
</cp:coreProperties>
</file>