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0DC7F" w14:textId="77777777" w:rsidR="00C07396" w:rsidRPr="00A750B6" w:rsidRDefault="00C07396" w:rsidP="00C07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5C37CD13" w14:textId="77777777" w:rsidR="00C07396" w:rsidRPr="00C914C6" w:rsidRDefault="00C07396" w:rsidP="00C07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63C3430B" w14:textId="77777777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4D6A1A92" w14:textId="77777777" w:rsidTr="00E921BB">
        <w:trPr>
          <w:trHeight w:val="858"/>
        </w:trPr>
        <w:tc>
          <w:tcPr>
            <w:tcW w:w="647" w:type="dxa"/>
            <w:vAlign w:val="center"/>
          </w:tcPr>
          <w:p w14:paraId="54EFE179" w14:textId="77777777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11A9CF0E" w14:textId="77777777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3A78F55F" w14:textId="77777777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289AC20B" w14:textId="77777777" w:rsidTr="00C07396">
        <w:trPr>
          <w:trHeight w:val="809"/>
        </w:trPr>
        <w:tc>
          <w:tcPr>
            <w:tcW w:w="647" w:type="dxa"/>
            <w:vAlign w:val="center"/>
          </w:tcPr>
          <w:p w14:paraId="7A8A43CE" w14:textId="77777777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5581DD7" w14:textId="77777777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07D7914" w14:textId="77777777" w:rsidR="002C4BEE" w:rsidRPr="00E459B2" w:rsidRDefault="00BB7607" w:rsidP="003265F2">
            <w:pPr>
              <w:spacing w:after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 w:rsidRPr="00692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 xml:space="preserve">ДК 021:2015:30210000-4: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>Машини для обробки даних (апаратна частина)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27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53D0B" w:rsidRPr="00784BD0" w14:paraId="0D1563F0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5412E84D" w14:textId="77777777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7466B6AC" w14:textId="77777777" w:rsidR="00F53D0B" w:rsidRPr="00784BD0" w:rsidRDefault="00F53D0B" w:rsidP="0062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38" w:type="dxa"/>
          </w:tcPr>
          <w:p w14:paraId="237AE97C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D5BFD68" w14:textId="7BB04644" w:rsidR="00C07396" w:rsidRPr="00C07396" w:rsidRDefault="007F5ECE" w:rsidP="00C07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7F5EC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UA-2024-12-06-016560-a</w:t>
            </w:r>
          </w:p>
        </w:tc>
      </w:tr>
      <w:tr w:rsidR="001C5B51" w:rsidRPr="00784BD0" w14:paraId="19A8AA3A" w14:textId="77777777" w:rsidTr="00C07396">
        <w:trPr>
          <w:trHeight w:val="971"/>
        </w:trPr>
        <w:tc>
          <w:tcPr>
            <w:tcW w:w="647" w:type="dxa"/>
            <w:vAlign w:val="center"/>
          </w:tcPr>
          <w:p w14:paraId="08A7A9E9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232DFA35" w14:textId="77777777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5E47D53" w14:textId="77777777" w:rsidR="001C5B51" w:rsidRPr="0067540B" w:rsidRDefault="002C4BEE" w:rsidP="00BB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607">
              <w:rPr>
                <w:rFonts w:ascii="Times New Roman" w:hAnsi="Times New Roman" w:cs="Times New Roman"/>
                <w:sz w:val="24"/>
                <w:szCs w:val="28"/>
              </w:rPr>
              <w:t>81000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1A5033E5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76973B13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22C23719" w14:textId="77777777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FC882D7" w14:textId="77777777" w:rsidR="001C5B51" w:rsidRPr="00BB7607" w:rsidRDefault="004B511D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визначений відпов</w:t>
            </w:r>
            <w:r w:rsidR="0063186D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ідно </w:t>
            </w:r>
            <w:r w:rsidR="00E459B2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«Комплексної Програми забезпечення охорони прав і свобод людини, протидії злочинності, підтримання публічної безпеки і порядку в Житомирській області на 2021 – 2025 роки», затвердженої рішенням Житомирської обласної ради від 27.05.2021 №71 (зі змінами) та </w:t>
            </w:r>
            <w:r w:rsidR="0063186D" w:rsidRPr="00E459B2">
              <w:rPr>
                <w:rFonts w:ascii="Times New Roman" w:hAnsi="Times New Roman" w:cs="Times New Roman"/>
                <w:sz w:val="24"/>
                <w:szCs w:val="24"/>
              </w:rPr>
              <w:t>до затвердженого кошторису</w:t>
            </w:r>
            <w:r w:rsidR="00E459B2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 Житомирської обласної ради</w:t>
            </w:r>
            <w:r w:rsidR="0063186D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D5A45" w:rsidRPr="00E45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6B1" w:rsidRPr="00E45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5EF8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B7607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BB7607" w:rsidRPr="00E459B2">
              <w:rPr>
                <w:rFonts w:ascii="Times New Roman" w:hAnsi="Times New Roman" w:cs="Times New Roman"/>
                <w:sz w:val="24"/>
                <w:szCs w:val="24"/>
              </w:rPr>
              <w:t xml:space="preserve">1200000,00 грн </w:t>
            </w:r>
          </w:p>
        </w:tc>
      </w:tr>
      <w:tr w:rsidR="008F2CC3" w:rsidRPr="00784BD0" w14:paraId="42029FD2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11E39E1A" w14:textId="77777777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43510FA" w14:textId="7777777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2D9363D" w14:textId="34848E33" w:rsidR="00E459B2" w:rsidRPr="00626804" w:rsidRDefault="008C32B8" w:rsidP="00C07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Для забезпечення </w:t>
            </w:r>
            <w:r w:rsidR="00C07396" w:rsidRPr="00C0739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належного функціонування</w:t>
            </w: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E459B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управління патрульної поліції в Житомирській області Департаменту патрульної поліції</w:t>
            </w:r>
            <w:r w:rsidR="00C0739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9BA1713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314214B" w14:textId="77777777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64E41F0" w14:textId="77777777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16E90" w:rsidRPr="00D70CF2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F8B73" w14:textId="77777777" w:rsidR="006F1DCD" w:rsidRDefault="006F1DCD" w:rsidP="00AD6501">
      <w:pPr>
        <w:spacing w:after="0" w:line="240" w:lineRule="auto"/>
      </w:pPr>
      <w:r>
        <w:separator/>
      </w:r>
    </w:p>
  </w:endnote>
  <w:endnote w:type="continuationSeparator" w:id="0">
    <w:p w14:paraId="3B187A35" w14:textId="77777777" w:rsidR="006F1DCD" w:rsidRDefault="006F1DC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9494" w14:textId="77777777" w:rsidR="006F1DCD" w:rsidRDefault="006F1DCD" w:rsidP="00AD6501">
      <w:pPr>
        <w:spacing w:after="0" w:line="240" w:lineRule="auto"/>
      </w:pPr>
      <w:r>
        <w:separator/>
      </w:r>
    </w:p>
  </w:footnote>
  <w:footnote w:type="continuationSeparator" w:id="0">
    <w:p w14:paraId="41769919" w14:textId="77777777" w:rsidR="006F1DCD" w:rsidRDefault="006F1DC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6476F" w14:textId="77777777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60B6"/>
    <w:rsid w:val="00051BC1"/>
    <w:rsid w:val="00062E87"/>
    <w:rsid w:val="00066953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1C25"/>
    <w:rsid w:val="00116E90"/>
    <w:rsid w:val="001171ED"/>
    <w:rsid w:val="00124EDF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1E2B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65F2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952"/>
    <w:rsid w:val="003B7C8D"/>
    <w:rsid w:val="003D0E8A"/>
    <w:rsid w:val="003D5493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6804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A66E2"/>
    <w:rsid w:val="006B6921"/>
    <w:rsid w:val="006C1701"/>
    <w:rsid w:val="006C32AA"/>
    <w:rsid w:val="006D71C1"/>
    <w:rsid w:val="006E26DB"/>
    <w:rsid w:val="006F1DCD"/>
    <w:rsid w:val="006F2E5A"/>
    <w:rsid w:val="006F7C21"/>
    <w:rsid w:val="0070226D"/>
    <w:rsid w:val="00706280"/>
    <w:rsid w:val="00711B8C"/>
    <w:rsid w:val="00711D1F"/>
    <w:rsid w:val="00724F75"/>
    <w:rsid w:val="00727D40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7F5ECE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B7607"/>
    <w:rsid w:val="00BC16E8"/>
    <w:rsid w:val="00BC6F85"/>
    <w:rsid w:val="00BD2585"/>
    <w:rsid w:val="00BD2CB7"/>
    <w:rsid w:val="00BE6C98"/>
    <w:rsid w:val="00BE7854"/>
    <w:rsid w:val="00BF4FD0"/>
    <w:rsid w:val="00BF7780"/>
    <w:rsid w:val="00C07396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622E1"/>
    <w:rsid w:val="00C82C0D"/>
    <w:rsid w:val="00C914C6"/>
    <w:rsid w:val="00C92325"/>
    <w:rsid w:val="00C94363"/>
    <w:rsid w:val="00CA11FA"/>
    <w:rsid w:val="00CA2E7A"/>
    <w:rsid w:val="00CB1B3F"/>
    <w:rsid w:val="00CC3885"/>
    <w:rsid w:val="00CC7BE9"/>
    <w:rsid w:val="00CD002D"/>
    <w:rsid w:val="00CD187E"/>
    <w:rsid w:val="00CD1E45"/>
    <w:rsid w:val="00CD7CE3"/>
    <w:rsid w:val="00CE1C75"/>
    <w:rsid w:val="00CF0C30"/>
    <w:rsid w:val="00D02720"/>
    <w:rsid w:val="00D069D5"/>
    <w:rsid w:val="00D06D06"/>
    <w:rsid w:val="00D14A5F"/>
    <w:rsid w:val="00D157AB"/>
    <w:rsid w:val="00D26F94"/>
    <w:rsid w:val="00D30042"/>
    <w:rsid w:val="00D312E8"/>
    <w:rsid w:val="00D32A7F"/>
    <w:rsid w:val="00D5376E"/>
    <w:rsid w:val="00D552B9"/>
    <w:rsid w:val="00D612ED"/>
    <w:rsid w:val="00D62EF9"/>
    <w:rsid w:val="00D70CF2"/>
    <w:rsid w:val="00D779E1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59B2"/>
    <w:rsid w:val="00E76CCC"/>
    <w:rsid w:val="00E8189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0079B"/>
  <w15:docId w15:val="{2F5CB408-98B0-4182-B418-3DE2870C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E1"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50B6-6E8C-4A60-9E0D-7CF3DE30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k.zhelieznyi</dc:creator>
  <cp:lastModifiedBy>Маруся</cp:lastModifiedBy>
  <cp:revision>2</cp:revision>
  <cp:lastPrinted>2023-01-20T14:02:00Z</cp:lastPrinted>
  <dcterms:created xsi:type="dcterms:W3CDTF">2024-12-13T15:40:00Z</dcterms:created>
  <dcterms:modified xsi:type="dcterms:W3CDTF">2024-12-13T15:40:00Z</dcterms:modified>
</cp:coreProperties>
</file>