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5327E" w14:textId="77777777" w:rsidR="00533D88" w:rsidRDefault="00196B5D">
      <w:pPr>
        <w:pStyle w:val="20"/>
        <w:spacing w:after="260"/>
        <w:ind w:left="0" w:firstLine="0"/>
        <w:jc w:val="center"/>
      </w:pPr>
      <w:r>
        <w:rPr>
          <w:b/>
          <w:bCs/>
        </w:rPr>
        <w:t>Обґрунтування технічних та якісних характеристик предмета закупівлі</w:t>
      </w:r>
      <w:r>
        <w:rPr>
          <w:b/>
          <w:bCs/>
        </w:rPr>
        <w:br/>
        <w:t>та його очікуваної вартості</w:t>
      </w:r>
      <w:r>
        <w:rPr>
          <w:b/>
          <w:bCs/>
        </w:rPr>
        <w:br/>
        <w:t>(постанова КМУ від 11.10.2016 № 710)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760"/>
        <w:gridCol w:w="6389"/>
      </w:tblGrid>
      <w:tr w:rsidR="00533D88" w14:paraId="1535DFB1" w14:textId="77777777">
        <w:trPr>
          <w:trHeight w:hRule="exact" w:val="8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EA9D2" w14:textId="77777777" w:rsidR="00533D88" w:rsidRDefault="00196B5D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14:paraId="3115B0E9" w14:textId="77777777" w:rsidR="00533D88" w:rsidRDefault="00196B5D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0B4DC" w14:textId="77777777" w:rsidR="00533D88" w:rsidRDefault="00196B5D">
            <w:pPr>
              <w:pStyle w:val="a4"/>
              <w:spacing w:line="240" w:lineRule="auto"/>
              <w:ind w:firstLine="40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A12" w14:textId="77777777" w:rsidR="00533D88" w:rsidRDefault="00196B5D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Опис</w:t>
            </w:r>
          </w:p>
        </w:tc>
      </w:tr>
      <w:tr w:rsidR="00533D88" w14:paraId="2DA5C989" w14:textId="77777777" w:rsidTr="004A4FFA">
        <w:trPr>
          <w:trHeight w:hRule="exact" w:val="12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3332F" w14:textId="77777777" w:rsidR="00533D88" w:rsidRDefault="00196B5D">
            <w:pPr>
              <w:pStyle w:val="a4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F8085" w14:textId="77777777" w:rsidR="00533D88" w:rsidRDefault="00196B5D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E1D" w14:textId="77777777" w:rsidR="00533D88" w:rsidRDefault="00196B5D" w:rsidP="004A4FFA">
            <w:pPr>
              <w:pStyle w:val="a4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Послуги із закупівлі бронежилетів 6 класу захисту кольору «мультикам» (код національного класифікатора України ДК 021:2015 - 35815100-1 «Бронежилети»)</w:t>
            </w:r>
          </w:p>
        </w:tc>
      </w:tr>
      <w:tr w:rsidR="00533D88" w14:paraId="3BAF1C93" w14:textId="77777777" w:rsidTr="004A4FFA">
        <w:trPr>
          <w:trHeight w:hRule="exact" w:val="130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14EEE" w14:textId="77777777" w:rsidR="00533D88" w:rsidRDefault="00196B5D">
            <w:pPr>
              <w:pStyle w:val="a4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DE937" w14:textId="77777777" w:rsidR="00533D88" w:rsidRDefault="00196B5D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93E9" w14:textId="77777777" w:rsidR="00533D88" w:rsidRDefault="00196B5D" w:rsidP="004A4FFA">
            <w:pPr>
              <w:pStyle w:val="a4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Орієнтовна очікувана вартість предмета закупівлі була сформована на підставі середньої ціни отриманих комерційних пропозицій та становить: 3 208 333 грн.</w:t>
            </w:r>
          </w:p>
        </w:tc>
      </w:tr>
      <w:tr w:rsidR="00533D88" w14:paraId="0540446C" w14:textId="77777777" w:rsidTr="004A4FFA">
        <w:trPr>
          <w:trHeight w:hRule="exact" w:val="12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7FF74" w14:textId="77777777" w:rsidR="00533D88" w:rsidRDefault="00196B5D">
            <w:pPr>
              <w:pStyle w:val="a4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FECFE" w14:textId="77777777" w:rsidR="00533D88" w:rsidRDefault="00196B5D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9CAB" w14:textId="77777777" w:rsidR="00533D88" w:rsidRDefault="00196B5D" w:rsidP="004A4FFA">
            <w:pPr>
              <w:pStyle w:val="a4"/>
              <w:spacing w:line="257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3 208 333 грн.</w:t>
            </w:r>
          </w:p>
          <w:p w14:paraId="7B4E4880" w14:textId="77777777" w:rsidR="00533D88" w:rsidRDefault="00196B5D" w:rsidP="004A4FFA">
            <w:pPr>
              <w:pStyle w:val="a4"/>
              <w:spacing w:line="257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Розмір бюджетного призначення визначений відповідно до затвердженого кошторису на 2024 рік</w:t>
            </w:r>
          </w:p>
        </w:tc>
      </w:tr>
      <w:tr w:rsidR="00533D88" w14:paraId="21197BD8" w14:textId="77777777" w:rsidTr="004A4FFA">
        <w:trPr>
          <w:trHeight w:hRule="exact" w:val="19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A8B2" w14:textId="77777777" w:rsidR="00533D88" w:rsidRDefault="00196B5D">
            <w:pPr>
              <w:pStyle w:val="a4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76C1" w14:textId="77777777" w:rsidR="00533D88" w:rsidRDefault="00196B5D">
            <w:pPr>
              <w:pStyle w:val="a4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Обґрунтування технічних та якісних</w:t>
            </w:r>
          </w:p>
          <w:p w14:paraId="64118588" w14:textId="77777777" w:rsidR="00533D88" w:rsidRDefault="00196B5D">
            <w:pPr>
              <w:pStyle w:val="a4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 предмета закупівлі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8DD2" w14:textId="77777777" w:rsidR="00533D88" w:rsidRDefault="00196B5D" w:rsidP="004A4FFA">
            <w:pPr>
              <w:pStyle w:val="a4"/>
              <w:spacing w:line="26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Послуги із закупівлі бронежилетів 6 класу захисту кольору «мультикам» необхідні для забезпечення індивідуального захисту поліцейських під час виконання завдань з відсічі та стримування збройної агресії російської федерації проти України.</w:t>
            </w:r>
          </w:p>
        </w:tc>
      </w:tr>
      <w:tr w:rsidR="004A4FFA" w14:paraId="4ACC0C26" w14:textId="77777777" w:rsidTr="004A4FFA">
        <w:trPr>
          <w:trHeight w:hRule="exact" w:val="8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1F1" w14:textId="06C31D87" w:rsidR="004A4FFA" w:rsidRDefault="004A4FFA">
            <w:pPr>
              <w:pStyle w:val="a4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8A47" w14:textId="5530C9D5" w:rsidR="004A4FFA" w:rsidRDefault="004A4FFA">
            <w:pPr>
              <w:pStyle w:val="a4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 w:rsidRPr="004A4FFA">
              <w:rPr>
                <w:sz w:val="26"/>
                <w:szCs w:val="26"/>
              </w:rPr>
              <w:t>дентифікатор закупівлі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8376" w14:textId="436035DB" w:rsidR="004A4FFA" w:rsidRDefault="004A4FFA" w:rsidP="004A4FFA">
            <w:pPr>
              <w:pStyle w:val="a4"/>
              <w:spacing w:line="262" w:lineRule="auto"/>
              <w:ind w:firstLine="0"/>
              <w:jc w:val="center"/>
              <w:rPr>
                <w:sz w:val="26"/>
                <w:szCs w:val="26"/>
              </w:rPr>
            </w:pPr>
            <w:r w:rsidRPr="004A4FFA">
              <w:rPr>
                <w:sz w:val="26"/>
                <w:szCs w:val="26"/>
              </w:rPr>
              <w:t>UA-2024-11-27-017657-a</w:t>
            </w:r>
          </w:p>
        </w:tc>
      </w:tr>
    </w:tbl>
    <w:p w14:paraId="69B0DD0A" w14:textId="77777777" w:rsidR="00533D88" w:rsidRDefault="00533D88">
      <w:pPr>
        <w:spacing w:after="719" w:line="1" w:lineRule="exact"/>
      </w:pPr>
    </w:p>
    <w:p w14:paraId="5D159CA2" w14:textId="77777777" w:rsidR="004A4FFA" w:rsidRDefault="00196B5D">
      <w:pPr>
        <w:pStyle w:val="20"/>
        <w:spacing w:after="80"/>
        <w:ind w:left="140" w:firstLine="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39520B" wp14:editId="250D3768">
                <wp:simplePos x="0" y="0"/>
                <wp:positionH relativeFrom="page">
                  <wp:posOffset>5704840</wp:posOffset>
                </wp:positionH>
                <wp:positionV relativeFrom="paragraph">
                  <wp:posOffset>406400</wp:posOffset>
                </wp:positionV>
                <wp:extent cx="145669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EA9442" w14:textId="77777777" w:rsidR="00533D88" w:rsidRDefault="00196B5D">
                            <w:pPr>
                              <w:pStyle w:val="2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Сергій ТЕТЕРУК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9.19999999999999pt;margin-top:32.pt;width:114.7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Сергій ТЕТЕРУК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Начальник управління чергової служб </w:t>
      </w:r>
    </w:p>
    <w:p w14:paraId="6C92456A" w14:textId="427DD97C" w:rsidR="004A4FFA" w:rsidRDefault="00196B5D">
      <w:pPr>
        <w:pStyle w:val="20"/>
        <w:spacing w:after="80"/>
        <w:ind w:left="140" w:firstLine="20"/>
        <w:rPr>
          <w:b/>
          <w:bCs/>
        </w:rPr>
      </w:pPr>
      <w:r>
        <w:rPr>
          <w:b/>
          <w:bCs/>
        </w:rPr>
        <w:t xml:space="preserve">Департаменту патрульної поліції </w:t>
      </w:r>
    </w:p>
    <w:p w14:paraId="411CC517" w14:textId="2126E7AB" w:rsidR="00533D88" w:rsidRDefault="00196B5D">
      <w:pPr>
        <w:pStyle w:val="20"/>
        <w:spacing w:after="80"/>
        <w:ind w:left="140" w:firstLine="20"/>
      </w:pPr>
      <w:r>
        <w:rPr>
          <w:b/>
          <w:bCs/>
        </w:rPr>
        <w:t xml:space="preserve"> підполковник поліції</w:t>
      </w:r>
    </w:p>
    <w:p w14:paraId="4295FDE0" w14:textId="77777777" w:rsidR="00533D88" w:rsidRDefault="00533D88">
      <w:pPr>
        <w:spacing w:line="1" w:lineRule="exact"/>
      </w:pPr>
    </w:p>
    <w:sectPr w:rsidR="00533D88">
      <w:type w:val="continuous"/>
      <w:pgSz w:w="11900" w:h="16840"/>
      <w:pgMar w:top="287" w:right="558" w:bottom="287" w:left="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753C" w14:textId="77777777" w:rsidR="00D74368" w:rsidRDefault="00D74368">
      <w:r>
        <w:separator/>
      </w:r>
    </w:p>
  </w:endnote>
  <w:endnote w:type="continuationSeparator" w:id="0">
    <w:p w14:paraId="38AF2560" w14:textId="77777777" w:rsidR="00D74368" w:rsidRDefault="00D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1D9F" w14:textId="77777777" w:rsidR="00D74368" w:rsidRDefault="00D74368"/>
  </w:footnote>
  <w:footnote w:type="continuationSeparator" w:id="0">
    <w:p w14:paraId="6AC6F27D" w14:textId="77777777" w:rsidR="00D74368" w:rsidRDefault="00D743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88"/>
    <w:rsid w:val="00196B5D"/>
    <w:rsid w:val="004A4FFA"/>
    <w:rsid w:val="00533D88"/>
    <w:rsid w:val="00A24702"/>
    <w:rsid w:val="00D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8E5A"/>
  <w15:docId w15:val="{358CC99E-08CB-4D95-8FBC-C02A205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line="259" w:lineRule="auto"/>
      <w:ind w:left="1000"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pPr>
      <w:spacing w:line="254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540" w:line="257" w:lineRule="auto"/>
      <w:ind w:left="3390" w:right="530"/>
    </w:pPr>
    <w:rPr>
      <w:rFonts w:ascii="Arial" w:eastAsia="Arial" w:hAnsi="Arial" w:cs="Arial"/>
      <w:sz w:val="19"/>
      <w:szCs w:val="19"/>
    </w:rPr>
  </w:style>
  <w:style w:type="paragraph" w:customStyle="1" w:styleId="30">
    <w:name w:val="Заголовок №3"/>
    <w:basedOn w:val="a"/>
    <w:link w:val="3"/>
    <w:pPr>
      <w:spacing w:after="50"/>
      <w:outlineLvl w:val="2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b/>
      <w:bCs/>
      <w:sz w:val="88"/>
      <w:szCs w:val="88"/>
      <w:lang w:val="en-US" w:eastAsia="en-US" w:bidi="en-US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22">
    <w:name w:val="Заголовок №2"/>
    <w:basedOn w:val="a"/>
    <w:link w:val="21"/>
    <w:pPr>
      <w:spacing w:after="120" w:line="192" w:lineRule="auto"/>
      <w:jc w:val="center"/>
      <w:outlineLvl w:val="1"/>
    </w:pPr>
    <w:rPr>
      <w:rFonts w:ascii="Arial" w:eastAsia="Arial" w:hAnsi="Arial" w:cs="Arial"/>
      <w:b/>
      <w:bCs/>
      <w:sz w:val="48"/>
      <w:szCs w:val="48"/>
      <w:lang w:val="en-US" w:eastAsia="en-US" w:bidi="en-US"/>
    </w:rPr>
  </w:style>
  <w:style w:type="paragraph" w:customStyle="1" w:styleId="a6">
    <w:name w:val="Основной текст"/>
    <w:basedOn w:val="a"/>
    <w:link w:val="a5"/>
    <w:pPr>
      <w:spacing w:line="254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2024-12-13T15:37:00Z</dcterms:created>
  <dcterms:modified xsi:type="dcterms:W3CDTF">2024-12-13T15:37:00Z</dcterms:modified>
</cp:coreProperties>
</file>