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A18BB" w14:textId="79C1C780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sz w:val="28"/>
          <w:szCs w:val="28"/>
          <w:lang w:val="uk-UA"/>
        </w:rPr>
        <w:t>Обґрунтування технічних та якісних характеристик предмета закупівлі та очікуваної вартості предмета закупівлі</w:t>
      </w:r>
    </w:p>
    <w:p w14:paraId="78A36F3C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sz w:val="28"/>
          <w:szCs w:val="28"/>
          <w:lang w:val="uk-UA"/>
        </w:rPr>
        <w:t>(Постанова КМУ від 11.10.2016 № 710)</w:t>
      </w:r>
    </w:p>
    <w:p w14:paraId="30EF3E91" w14:textId="77777777" w:rsidR="00551FA8" w:rsidRPr="005D7AB2" w:rsidRDefault="00551FA8" w:rsidP="00551FA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8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551FA8" w:rsidRPr="005D7AB2" w14:paraId="2209CB21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65401E8F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7E144A4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4813289C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Опис</w:t>
            </w:r>
          </w:p>
        </w:tc>
      </w:tr>
      <w:tr w:rsidR="00551FA8" w:rsidRPr="005D7AB2" w14:paraId="2BAF9028" w14:textId="77777777" w:rsidTr="008B7C35">
        <w:trPr>
          <w:trHeight w:val="867"/>
        </w:trPr>
        <w:tc>
          <w:tcPr>
            <w:tcW w:w="647" w:type="dxa"/>
            <w:vAlign w:val="center"/>
          </w:tcPr>
          <w:p w14:paraId="6CC27E63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268" w:type="dxa"/>
            <w:vAlign w:val="center"/>
          </w:tcPr>
          <w:p w14:paraId="7C778E27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5938" w:type="dxa"/>
          </w:tcPr>
          <w:p w14:paraId="1195677B" w14:textId="2EA9D375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Гарнітура до захисного мотошолома (код національного класифікатора України ДК 021:2015 – </w:t>
            </w:r>
            <w:r w:rsidR="00263139" w:rsidRPr="00263139">
              <w:rPr>
                <w:rFonts w:ascii="Times New Roman" w:hAnsi="Times New Roman"/>
                <w:sz w:val="28"/>
                <w:szCs w:val="28"/>
                <w:lang w:val="uk-UA"/>
              </w:rPr>
              <w:t>32342100-3</w:t>
            </w:r>
            <w:r w:rsidR="0026313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63139" w:rsidRPr="00263139">
              <w:rPr>
                <w:rFonts w:ascii="Times New Roman" w:hAnsi="Times New Roman"/>
                <w:sz w:val="28"/>
                <w:szCs w:val="28"/>
                <w:lang w:val="uk-UA"/>
              </w:rPr>
              <w:t>Головні гарнітури</w:t>
            </w:r>
            <w:r w:rsidR="00212A0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="005879F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551FA8" w:rsidRPr="005D7AB2" w14:paraId="0733B2EF" w14:textId="77777777" w:rsidTr="008B7C35">
        <w:trPr>
          <w:trHeight w:val="1296"/>
        </w:trPr>
        <w:tc>
          <w:tcPr>
            <w:tcW w:w="647" w:type="dxa"/>
            <w:vAlign w:val="center"/>
          </w:tcPr>
          <w:p w14:paraId="093A2A66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268" w:type="dxa"/>
            <w:vAlign w:val="center"/>
          </w:tcPr>
          <w:p w14:paraId="177932B2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1F9A8D84" w14:textId="1CA8BD20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Орієнтовна очікувана вартість закупівлі була сформована на підставі мінімальної ціни отриманих комерційних пропозицій та становить: </w:t>
            </w:r>
            <w:r w:rsidR="00381783" w:rsidRPr="005D7AB2">
              <w:rPr>
                <w:rFonts w:ascii="Times New Roman" w:hAnsi="Times New Roman"/>
                <w:sz w:val="28"/>
                <w:szCs w:val="28"/>
                <w:lang w:val="uk-UA"/>
              </w:rPr>
              <w:t>157 080</w:t>
            </w: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,00 грн.</w:t>
            </w:r>
          </w:p>
        </w:tc>
      </w:tr>
      <w:tr w:rsidR="00551FA8" w:rsidRPr="005D7AB2" w14:paraId="69818CC9" w14:textId="77777777" w:rsidTr="008B7C35">
        <w:trPr>
          <w:trHeight w:val="858"/>
        </w:trPr>
        <w:tc>
          <w:tcPr>
            <w:tcW w:w="647" w:type="dxa"/>
            <w:vAlign w:val="center"/>
          </w:tcPr>
          <w:p w14:paraId="65643438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268" w:type="dxa"/>
            <w:vAlign w:val="center"/>
          </w:tcPr>
          <w:p w14:paraId="5034276D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BD96DB1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Для УПП в Одеській області ДПП відповідно до  Рішення Одеської міської ради від 03.05.2023 № 1149 - VII «Про  внесення змін до Міської цільової програми «Безпечне місто Одеса" на 2020-2023роки, затверджена рішенням Одеської міської ради від 18 березня 2020 року № 5797-VII» надана субвенція в сумі </w:t>
            </w:r>
          </w:p>
          <w:p w14:paraId="5F520B1F" w14:textId="24E62705" w:rsidR="00551FA8" w:rsidRPr="005D7AB2" w:rsidRDefault="00381783" w:rsidP="0038178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157</w:t>
            </w:r>
            <w:r w:rsidR="00212A0E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080</w:t>
            </w:r>
            <w:r w:rsidR="00551FA8" w:rsidRPr="005D7AB2">
              <w:rPr>
                <w:rFonts w:ascii="Times New Roman" w:hAnsi="Times New Roman"/>
                <w:sz w:val="28"/>
                <w:szCs w:val="28"/>
                <w:lang w:val="uk-UA"/>
              </w:rPr>
              <w:t>,00 грн., які передбачені для закупівлі гарнітури до захисного мотошолома</w:t>
            </w:r>
          </w:p>
        </w:tc>
      </w:tr>
      <w:tr w:rsidR="00551FA8" w:rsidRPr="005805C7" w14:paraId="60D004BC" w14:textId="77777777" w:rsidTr="008B7C35">
        <w:trPr>
          <w:trHeight w:val="705"/>
        </w:trPr>
        <w:tc>
          <w:tcPr>
            <w:tcW w:w="647" w:type="dxa"/>
            <w:vAlign w:val="center"/>
          </w:tcPr>
          <w:p w14:paraId="2A02E3C5" w14:textId="77777777" w:rsidR="00551FA8" w:rsidRPr="005D7AB2" w:rsidRDefault="00551FA8" w:rsidP="008B7C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268" w:type="dxa"/>
            <w:vAlign w:val="center"/>
          </w:tcPr>
          <w:p w14:paraId="4BE8D3DC" w14:textId="77777777" w:rsidR="00551FA8" w:rsidRPr="005D7AB2" w:rsidRDefault="00551FA8" w:rsidP="008B7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E1469DA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Якість товару повинна відповідати вимогам відповідних діючих нормативних документів (ГОСТ, ДСТУ, ТУ, тощо). Товар, що пропонується Учасником, повинен бути виготовлений із дотриманням законодавства щодо захисту довкілля.</w:t>
            </w:r>
          </w:p>
          <w:p w14:paraId="302D9C40" w14:textId="77777777" w:rsidR="00551FA8" w:rsidRPr="005D7AB2" w:rsidRDefault="00551FA8" w:rsidP="008B7C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D7AB2">
              <w:rPr>
                <w:rFonts w:ascii="Times New Roman" w:hAnsi="Times New Roman"/>
                <w:sz w:val="28"/>
                <w:szCs w:val="28"/>
                <w:lang w:val="uk-UA"/>
              </w:rPr>
              <w:t>Процедура закупівлі здійснюється відповідно до Закону України "Наказ НПУ від 30.08.2017 №910 "Про затвердження норм належності засобів зв'язку та телекомунікаційного обладнання в Національній поліції України"</w:t>
            </w:r>
          </w:p>
        </w:tc>
      </w:tr>
    </w:tbl>
    <w:p w14:paraId="2752970F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sz w:val="32"/>
          <w:szCs w:val="32"/>
          <w:lang w:val="uk-UA"/>
        </w:rPr>
      </w:pPr>
    </w:p>
    <w:p w14:paraId="2679F078" w14:textId="53A4526A" w:rsidR="00551FA8" w:rsidRPr="00251626" w:rsidRDefault="00251626" w:rsidP="00551FA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51626">
        <w:rPr>
          <w:rFonts w:ascii="Times New Roman" w:hAnsi="Times New Roman"/>
          <w:b/>
          <w:sz w:val="28"/>
          <w:szCs w:val="28"/>
          <w:lang w:val="uk-UA"/>
        </w:rPr>
        <w:t xml:space="preserve">Ідентифікатор закупівлі: </w:t>
      </w:r>
      <w:r w:rsidR="00263139" w:rsidRPr="00263139">
        <w:rPr>
          <w:rFonts w:ascii="Times New Roman" w:hAnsi="Times New Roman"/>
          <w:b/>
          <w:sz w:val="28"/>
          <w:szCs w:val="28"/>
          <w:lang w:val="uk-UA"/>
        </w:rPr>
        <w:t>UA-2024-05-03-005131-a</w:t>
      </w:r>
    </w:p>
    <w:p w14:paraId="521EE48D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0632D6B5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Начальник ВЗД</w:t>
      </w:r>
    </w:p>
    <w:p w14:paraId="67639D4B" w14:textId="77777777" w:rsidR="00551FA8" w:rsidRPr="005D7AB2" w:rsidRDefault="00551FA8" w:rsidP="00551FA8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>УПП в Одеській області ДПП</w:t>
      </w:r>
    </w:p>
    <w:p w14:paraId="6187BB98" w14:textId="2FDD4D1B" w:rsidR="00551FA8" w:rsidRPr="005D7AB2" w:rsidRDefault="00551FA8" w:rsidP="00251626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 xml:space="preserve">старший лейтенант поліції              </w:t>
      </w:r>
      <w:r w:rsidR="00251626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="00251626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Pr="005D7AB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Ольга ГОРБАНЬОВА</w:t>
      </w:r>
      <w:r w:rsidRPr="005D7AB2">
        <w:rPr>
          <w:rFonts w:ascii="Times New Roman" w:hAnsi="Times New Roman"/>
          <w:b/>
          <w:bCs/>
          <w:color w:val="FFFFFF" w:themeColor="background1"/>
          <w:sz w:val="28"/>
          <w:szCs w:val="28"/>
          <w:lang w:val="uk-UA"/>
        </w:rPr>
        <w:t xml:space="preserve"> начальника УЗД ДПП-</w:t>
      </w:r>
    </w:p>
    <w:sectPr w:rsidR="00551FA8" w:rsidRPr="005D7AB2" w:rsidSect="00551FA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162A4A"/>
    <w:multiLevelType w:val="multilevel"/>
    <w:tmpl w:val="47C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8C"/>
    <w:rsid w:val="0006193D"/>
    <w:rsid w:val="00084708"/>
    <w:rsid w:val="001033A1"/>
    <w:rsid w:val="00160CD8"/>
    <w:rsid w:val="001D584E"/>
    <w:rsid w:val="00212A0E"/>
    <w:rsid w:val="002426C6"/>
    <w:rsid w:val="00251626"/>
    <w:rsid w:val="00263139"/>
    <w:rsid w:val="002C0B5D"/>
    <w:rsid w:val="0030143D"/>
    <w:rsid w:val="0034703F"/>
    <w:rsid w:val="00381783"/>
    <w:rsid w:val="00402C42"/>
    <w:rsid w:val="00403290"/>
    <w:rsid w:val="004033C0"/>
    <w:rsid w:val="004150E8"/>
    <w:rsid w:val="00517372"/>
    <w:rsid w:val="005429B5"/>
    <w:rsid w:val="00551FA8"/>
    <w:rsid w:val="005805C7"/>
    <w:rsid w:val="005879F0"/>
    <w:rsid w:val="005D3724"/>
    <w:rsid w:val="005D7AB2"/>
    <w:rsid w:val="005E4A03"/>
    <w:rsid w:val="00611E49"/>
    <w:rsid w:val="00627CF6"/>
    <w:rsid w:val="00651021"/>
    <w:rsid w:val="006701DC"/>
    <w:rsid w:val="006F402E"/>
    <w:rsid w:val="00713078"/>
    <w:rsid w:val="00747126"/>
    <w:rsid w:val="007B68C2"/>
    <w:rsid w:val="007D4D3F"/>
    <w:rsid w:val="007D745A"/>
    <w:rsid w:val="00847C2F"/>
    <w:rsid w:val="00865EAC"/>
    <w:rsid w:val="00870506"/>
    <w:rsid w:val="0088097F"/>
    <w:rsid w:val="00896FBD"/>
    <w:rsid w:val="0093270D"/>
    <w:rsid w:val="009D09B3"/>
    <w:rsid w:val="00B2205E"/>
    <w:rsid w:val="00B42772"/>
    <w:rsid w:val="00B745BD"/>
    <w:rsid w:val="00BE528C"/>
    <w:rsid w:val="00BE7013"/>
    <w:rsid w:val="00C140A2"/>
    <w:rsid w:val="00C657B2"/>
    <w:rsid w:val="00C74CF9"/>
    <w:rsid w:val="00C96DA0"/>
    <w:rsid w:val="00CD0719"/>
    <w:rsid w:val="00D76993"/>
    <w:rsid w:val="00DD0873"/>
    <w:rsid w:val="00F13F4B"/>
    <w:rsid w:val="00F330DC"/>
    <w:rsid w:val="00F41F89"/>
    <w:rsid w:val="00F70494"/>
    <w:rsid w:val="00F7611D"/>
    <w:rsid w:val="00FC163C"/>
    <w:rsid w:val="00FC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E6A0"/>
  <w15:chartTrackingRefBased/>
  <w15:docId w15:val="{4CB4B74B-DD3F-4E43-9C76-38504AAF9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F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71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41F89"/>
    <w:pPr>
      <w:keepNext/>
      <w:spacing w:after="0" w:line="240" w:lineRule="auto"/>
      <w:outlineLvl w:val="1"/>
    </w:pPr>
    <w:rPr>
      <w:rFonts w:ascii="Times New Roman" w:hAnsi="Times New Roman"/>
      <w:b/>
      <w:bCs/>
      <w:sz w:val="26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1F89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paragraph" w:styleId="a3">
    <w:name w:val="Block Text"/>
    <w:basedOn w:val="a"/>
    <w:semiHidden/>
    <w:unhideWhenUsed/>
    <w:rsid w:val="00F41F89"/>
    <w:pPr>
      <w:spacing w:after="0" w:line="240" w:lineRule="auto"/>
      <w:ind w:left="1560" w:right="2409"/>
    </w:pPr>
    <w:rPr>
      <w:rFonts w:ascii="Times New Roman" w:hAnsi="Times New Roman"/>
      <w:b/>
      <w:sz w:val="28"/>
      <w:szCs w:val="20"/>
      <w:lang w:val="uk-UA"/>
    </w:rPr>
  </w:style>
  <w:style w:type="table" w:styleId="a4">
    <w:name w:val="Table Grid"/>
    <w:basedOn w:val="a1"/>
    <w:uiPriority w:val="39"/>
    <w:rsid w:val="00F41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xp">
    <w:name w:val="exp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mage">
    <w:name w:val="image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Название объекта1"/>
    <w:basedOn w:val="a"/>
    <w:rsid w:val="005429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429B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9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96FBD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51F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551FA8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551FA8"/>
  </w:style>
  <w:style w:type="character" w:customStyle="1" w:styleId="10">
    <w:name w:val="Заголовок 1 Знак"/>
    <w:basedOn w:val="a0"/>
    <w:link w:val="1"/>
    <w:uiPriority w:val="9"/>
    <w:rsid w:val="0074712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7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10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1760D-4F8E-4B39-9E77-0074A629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Маруся</cp:lastModifiedBy>
  <cp:revision>2</cp:revision>
  <cp:lastPrinted>2024-02-19T08:52:00Z</cp:lastPrinted>
  <dcterms:created xsi:type="dcterms:W3CDTF">2024-05-10T11:11:00Z</dcterms:created>
  <dcterms:modified xsi:type="dcterms:W3CDTF">2024-05-10T11:11:00Z</dcterms:modified>
</cp:coreProperties>
</file>