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047A4D0" w:rsidR="002247AD" w:rsidRPr="0003286F" w:rsidRDefault="001A7A1A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A7A1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ua-2023-06-02-006183-a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DB8849C" w:rsidR="004708F1" w:rsidRPr="002247AD" w:rsidRDefault="0001369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1 687 934,00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C3A59D5" w:rsidR="004708F1" w:rsidRPr="002247AD" w:rsidRDefault="0001369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1 687 934,00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2479E9E8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E4E6B">
              <w:rPr>
                <w:rFonts w:ascii="Times New Roman" w:eastAsia="Calibri" w:hAnsi="Times New Roman" w:cs="Times New Roman"/>
                <w:sz w:val="24"/>
                <w:szCs w:val="24"/>
              </w:rPr>
              <w:t>1-2025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95521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6E3A3B3" w:rsidR="004708F1" w:rsidRPr="0001369D" w:rsidRDefault="0001369D" w:rsidP="00F73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1369D">
              <w:rPr>
                <w:rFonts w:ascii="Times New Roman" w:eastAsia="Calibri" w:hAnsi="Times New Roman" w:cs="Times New Roman"/>
                <w:sz w:val="24"/>
                <w:szCs w:val="24"/>
              </w:rPr>
              <w:t>ідповідно до Програми профілактики правопорушень у Волинській області на 2021-2025 роки, Затвердженої рішенням обласної ради від 10 грудня 2020 року №2/15 (зі змінами), та Наказу Волинської обласної військової адміністрації від 21 березня 2023 року № 91 «Про внесення змін до Програми профілактики правопорушень у Волинській області на 2021-2025 роки», в межах реалізації заходів Програми профілактики правопорушень у Волинській області на 2021-2025 роки, та Наказу Волинської обласної військової адміністрації від 28 березня 2023 року № 104 були виділені кошти  для закупівлі спеціалізованих патрульних автомобілів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1369D"/>
    <w:rsid w:val="0003286F"/>
    <w:rsid w:val="00185DF5"/>
    <w:rsid w:val="001A7A1A"/>
    <w:rsid w:val="001B095A"/>
    <w:rsid w:val="001F6F23"/>
    <w:rsid w:val="002214D0"/>
    <w:rsid w:val="002247AD"/>
    <w:rsid w:val="00386F6A"/>
    <w:rsid w:val="003D33A9"/>
    <w:rsid w:val="004063F2"/>
    <w:rsid w:val="00413AC4"/>
    <w:rsid w:val="004708F1"/>
    <w:rsid w:val="00504C9D"/>
    <w:rsid w:val="0051195B"/>
    <w:rsid w:val="00554289"/>
    <w:rsid w:val="00627F80"/>
    <w:rsid w:val="00676217"/>
    <w:rsid w:val="0075110F"/>
    <w:rsid w:val="00766F61"/>
    <w:rsid w:val="00782ADC"/>
    <w:rsid w:val="008331B9"/>
    <w:rsid w:val="00835B0E"/>
    <w:rsid w:val="00893B84"/>
    <w:rsid w:val="00937410"/>
    <w:rsid w:val="0095521A"/>
    <w:rsid w:val="00976AD4"/>
    <w:rsid w:val="009A77AC"/>
    <w:rsid w:val="00A27384"/>
    <w:rsid w:val="00A86609"/>
    <w:rsid w:val="00A97483"/>
    <w:rsid w:val="00B66DF1"/>
    <w:rsid w:val="00BB7637"/>
    <w:rsid w:val="00BD1961"/>
    <w:rsid w:val="00BE38F7"/>
    <w:rsid w:val="00BF4CB9"/>
    <w:rsid w:val="00C32DCA"/>
    <w:rsid w:val="00C364C3"/>
    <w:rsid w:val="00C51F0E"/>
    <w:rsid w:val="00D672CD"/>
    <w:rsid w:val="00F24276"/>
    <w:rsid w:val="00F36E88"/>
    <w:rsid w:val="00F73213"/>
    <w:rsid w:val="00F7331C"/>
    <w:rsid w:val="00FE4E6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2023-06-05T06:44:00Z</dcterms:created>
  <dcterms:modified xsi:type="dcterms:W3CDTF">2023-06-05T06:44:00Z</dcterms:modified>
</cp:coreProperties>
</file>