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5957F4DC" w:rsidR="001D1832" w:rsidRDefault="000E569D" w:rsidP="001D183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І</w:t>
      </w:r>
      <w:r w:rsidR="001D1832" w:rsidRPr="0032128F">
        <w:rPr>
          <w:rFonts w:eastAsia="Calibri"/>
          <w:b/>
          <w:sz w:val="28"/>
          <w:szCs w:val="28"/>
        </w:rPr>
        <w:t>нформація щодо виконання пункту 4</w:t>
      </w:r>
      <w:r w:rsidR="001D1832"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="001D1832" w:rsidRPr="0032128F">
        <w:rPr>
          <w:rFonts w:eastAsia="Calibri"/>
          <w:b/>
          <w:sz w:val="28"/>
          <w:szCs w:val="28"/>
        </w:rPr>
        <w:t xml:space="preserve">постанови Кабінету Міністрів України від </w:t>
      </w:r>
      <w:r w:rsidR="0082631C">
        <w:rPr>
          <w:rFonts w:eastAsia="Calibri"/>
          <w:b/>
          <w:sz w:val="28"/>
          <w:szCs w:val="28"/>
          <w:lang w:val="ru-RU"/>
        </w:rPr>
        <w:t>30</w:t>
      </w:r>
      <w:r w:rsidR="001D1832" w:rsidRPr="0032128F">
        <w:rPr>
          <w:rFonts w:eastAsia="Calibri"/>
          <w:b/>
          <w:sz w:val="28"/>
          <w:szCs w:val="28"/>
        </w:rPr>
        <w:t>.</w:t>
      </w:r>
      <w:r w:rsidR="0082631C">
        <w:rPr>
          <w:rFonts w:eastAsia="Calibri"/>
          <w:b/>
          <w:sz w:val="28"/>
          <w:szCs w:val="28"/>
          <w:lang w:val="ru-RU"/>
        </w:rPr>
        <w:t>08</w:t>
      </w:r>
      <w:r w:rsidR="001D1832" w:rsidRPr="0032128F">
        <w:rPr>
          <w:rFonts w:eastAsia="Calibri"/>
          <w:b/>
          <w:sz w:val="28"/>
          <w:szCs w:val="28"/>
        </w:rPr>
        <w:t>.201</w:t>
      </w:r>
      <w:r w:rsidR="0082631C">
        <w:rPr>
          <w:rFonts w:eastAsia="Calibri"/>
          <w:b/>
          <w:sz w:val="28"/>
          <w:szCs w:val="28"/>
          <w:lang w:val="ru-RU"/>
        </w:rPr>
        <w:t>1</w:t>
      </w:r>
      <w:r w:rsidR="001D1832" w:rsidRPr="0032128F">
        <w:rPr>
          <w:rFonts w:eastAsia="Calibri"/>
          <w:b/>
          <w:sz w:val="28"/>
          <w:szCs w:val="28"/>
        </w:rPr>
        <w:t xml:space="preserve"> № </w:t>
      </w:r>
      <w:r w:rsidR="0082631C">
        <w:rPr>
          <w:rFonts w:eastAsia="Calibri"/>
          <w:b/>
          <w:sz w:val="28"/>
          <w:szCs w:val="28"/>
          <w:lang w:val="ru-RU"/>
        </w:rPr>
        <w:t>910</w:t>
      </w:r>
      <w:r w:rsidR="001D1832" w:rsidRPr="0032128F">
        <w:rPr>
          <w:rFonts w:eastAsia="Calibri"/>
          <w:b/>
          <w:sz w:val="28"/>
          <w:szCs w:val="28"/>
        </w:rPr>
        <w:t xml:space="preserve">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1BB8A3D2" w14:textId="77777777" w:rsidR="0082631C" w:rsidRPr="0082631C" w:rsidRDefault="0082631C" w:rsidP="002A709C">
            <w:pPr>
              <w:shd w:val="clear" w:color="auto" w:fill="FFFFFF"/>
              <w:spacing w:line="20" w:lineRule="atLeas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2631C">
              <w:rPr>
                <w:rFonts w:eastAsiaTheme="minorHAnsi"/>
                <w:bCs/>
                <w:sz w:val="28"/>
                <w:szCs w:val="28"/>
                <w:lang w:eastAsia="en-US"/>
              </w:rPr>
              <w:t>Цифро-аналогова автомобільна радіостанція U</w:t>
            </w:r>
            <w:r w:rsidRPr="0082631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HF діапазону</w:t>
            </w:r>
            <w:r w:rsidRPr="0082631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стандарту DMR</w:t>
            </w:r>
          </w:p>
          <w:p w14:paraId="31E5A13F" w14:textId="7B56B7AA" w:rsidR="001D1832" w:rsidRPr="00095A6F" w:rsidRDefault="0082631C" w:rsidP="0082631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9750E">
              <w:rPr>
                <w:bCs/>
                <w:sz w:val="28"/>
                <w:szCs w:val="28"/>
              </w:rPr>
              <w:t>Motorola</w:t>
            </w:r>
            <w:proofErr w:type="spellEnd"/>
            <w:r w:rsidRPr="0049750E">
              <w:rPr>
                <w:bCs/>
                <w:sz w:val="28"/>
                <w:szCs w:val="28"/>
              </w:rPr>
              <w:t xml:space="preserve"> DM4600E</w:t>
            </w:r>
            <w:r w:rsidRPr="0049750E">
              <w:rPr>
                <w:b/>
                <w:sz w:val="28"/>
                <w:szCs w:val="28"/>
              </w:rPr>
              <w:t xml:space="preserve"> </w:t>
            </w:r>
            <w:r w:rsidR="001D1832" w:rsidRPr="0049750E">
              <w:rPr>
                <w:rFonts w:eastAsia="Calibri"/>
                <w:sz w:val="28"/>
                <w:szCs w:val="28"/>
              </w:rPr>
              <w:t>" (Код</w:t>
            </w:r>
            <w:r w:rsidR="0050590E" w:rsidRPr="0049750E">
              <w:rPr>
                <w:rFonts w:eastAsia="Calibri"/>
                <w:sz w:val="28"/>
                <w:szCs w:val="28"/>
              </w:rPr>
              <w:t xml:space="preserve"> </w:t>
            </w:r>
            <w:r w:rsidR="00AB7908" w:rsidRPr="0049750E">
              <w:rPr>
                <w:sz w:val="28"/>
                <w:szCs w:val="28"/>
              </w:rPr>
              <w:t xml:space="preserve"> </w:t>
            </w:r>
            <w:r w:rsidR="00AB7908" w:rsidRPr="0049750E">
              <w:rPr>
                <w:rFonts w:eastAsia="Calibri"/>
                <w:sz w:val="28"/>
                <w:szCs w:val="28"/>
              </w:rPr>
              <w:t>ДК 021:2015:32230000-</w:t>
            </w:r>
            <w:r w:rsidR="00AE6B6A">
              <w:rPr>
                <w:rFonts w:eastAsia="Calibri"/>
                <w:sz w:val="28"/>
                <w:szCs w:val="28"/>
                <w:lang w:val="ru-RU"/>
              </w:rPr>
              <w:t>3</w:t>
            </w:r>
            <w:r w:rsidR="001D1832" w:rsidRPr="0049750E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46565D79" w:rsidR="001D1832" w:rsidRPr="00095A6F" w:rsidRDefault="009B5DA9" w:rsidP="00AB7908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9B5DA9">
              <w:rPr>
                <w:sz w:val="28"/>
                <w:szCs w:val="28"/>
              </w:rPr>
              <w:t>UA-2023-1</w:t>
            </w:r>
            <w:r w:rsidR="00F55F4A">
              <w:rPr>
                <w:sz w:val="28"/>
                <w:szCs w:val="28"/>
              </w:rPr>
              <w:t>1-</w:t>
            </w:r>
            <w:r w:rsidR="00AB7908">
              <w:rPr>
                <w:sz w:val="28"/>
                <w:szCs w:val="28"/>
              </w:rPr>
              <w:t>24</w:t>
            </w:r>
            <w:r w:rsidRPr="009B5DA9">
              <w:rPr>
                <w:sz w:val="28"/>
                <w:szCs w:val="28"/>
              </w:rPr>
              <w:t>-</w:t>
            </w:r>
            <w:r w:rsidR="00DA50B5">
              <w:rPr>
                <w:sz w:val="28"/>
                <w:szCs w:val="28"/>
              </w:rPr>
              <w:t>0</w:t>
            </w:r>
            <w:r w:rsidR="00AB7908">
              <w:rPr>
                <w:sz w:val="28"/>
                <w:szCs w:val="28"/>
              </w:rPr>
              <w:t>1</w:t>
            </w:r>
            <w:r w:rsidR="0082631C">
              <w:rPr>
                <w:sz w:val="28"/>
                <w:szCs w:val="28"/>
                <w:lang w:val="ru-RU"/>
              </w:rPr>
              <w:t>1</w:t>
            </w:r>
            <w:r w:rsidR="00AB7908">
              <w:rPr>
                <w:sz w:val="28"/>
                <w:szCs w:val="28"/>
              </w:rPr>
              <w:t>2</w:t>
            </w:r>
            <w:r w:rsidR="0082631C">
              <w:rPr>
                <w:sz w:val="28"/>
                <w:szCs w:val="28"/>
                <w:lang w:val="ru-RU"/>
              </w:rPr>
              <w:t>52</w:t>
            </w:r>
            <w:r w:rsidRPr="009B5DA9">
              <w:rPr>
                <w:sz w:val="28"/>
                <w:szCs w:val="28"/>
              </w:rPr>
              <w:t>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75BF26C8" w:rsidR="001D1832" w:rsidRPr="00095A6F" w:rsidRDefault="001D1832" w:rsidP="00DA50B5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="0050590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E569D">
              <w:t xml:space="preserve"> </w:t>
            </w:r>
            <w:r w:rsidR="00E525DC" w:rsidRPr="00E525DC">
              <w:rPr>
                <w:b/>
                <w:bCs/>
                <w:lang w:val="ru-RU"/>
              </w:rPr>
              <w:t>360</w:t>
            </w:r>
            <w:r w:rsidR="00E525DC">
              <w:rPr>
                <w:lang w:val="ru-RU"/>
              </w:rPr>
              <w:t xml:space="preserve"> </w:t>
            </w:r>
            <w:r w:rsidR="00E525DC">
              <w:rPr>
                <w:rFonts w:eastAsia="Calibri"/>
                <w:b/>
                <w:sz w:val="28"/>
                <w:szCs w:val="28"/>
                <w:lang w:val="ru-RU"/>
              </w:rPr>
              <w:t>00</w:t>
            </w:r>
            <w:r w:rsidR="0049750E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0E569D" w:rsidRPr="000E569D">
              <w:rPr>
                <w:rFonts w:eastAsia="Calibri"/>
                <w:b/>
                <w:sz w:val="28"/>
                <w:szCs w:val="28"/>
                <w:lang w:val="ru-RU"/>
              </w:rPr>
              <w:t>,</w:t>
            </w:r>
            <w:r w:rsidR="0049750E">
              <w:rPr>
                <w:rFonts w:eastAsia="Calibri"/>
                <w:b/>
                <w:sz w:val="28"/>
                <w:szCs w:val="28"/>
                <w:lang w:val="ru-RU"/>
              </w:rPr>
              <w:t>00</w:t>
            </w:r>
            <w:r w:rsidR="000E569D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6B523071" w:rsidR="001D1832" w:rsidRPr="004325C9" w:rsidRDefault="001D1832" w:rsidP="00DA50B5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Розмір бюджетного призначення визначений відповідно до затвердженого кошторису             на 2023 рік</w:t>
            </w:r>
            <w:r w:rsidR="0050590E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0E569D">
              <w:t xml:space="preserve"> </w:t>
            </w:r>
            <w:r w:rsidR="00E525DC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360</w:t>
            </w:r>
            <w:r w:rsidR="000E569D" w:rsidRPr="000E569D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2631C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000</w:t>
            </w:r>
            <w:r w:rsidR="000E569D" w:rsidRPr="000E569D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82631C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00</w:t>
            </w:r>
            <w:r w:rsidR="000E569D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926F1"/>
    <w:multiLevelType w:val="hybridMultilevel"/>
    <w:tmpl w:val="6C8CBF5A"/>
    <w:lvl w:ilvl="0" w:tplc="FA66B0C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2"/>
    <w:rsid w:val="000447DC"/>
    <w:rsid w:val="000E569D"/>
    <w:rsid w:val="0018638B"/>
    <w:rsid w:val="001D1832"/>
    <w:rsid w:val="002967C2"/>
    <w:rsid w:val="002A709C"/>
    <w:rsid w:val="002C3245"/>
    <w:rsid w:val="003D5B57"/>
    <w:rsid w:val="003F3D24"/>
    <w:rsid w:val="004329E8"/>
    <w:rsid w:val="0049750E"/>
    <w:rsid w:val="0050590E"/>
    <w:rsid w:val="0082631C"/>
    <w:rsid w:val="00900F9F"/>
    <w:rsid w:val="00950046"/>
    <w:rsid w:val="009B5DA9"/>
    <w:rsid w:val="00AB7908"/>
    <w:rsid w:val="00AE6B6A"/>
    <w:rsid w:val="00B0672F"/>
    <w:rsid w:val="00B860E5"/>
    <w:rsid w:val="00B970CF"/>
    <w:rsid w:val="00DA1293"/>
    <w:rsid w:val="00DA50B5"/>
    <w:rsid w:val="00E525DC"/>
    <w:rsid w:val="00F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2024-01-08T12:20:00Z</dcterms:created>
  <dcterms:modified xsi:type="dcterms:W3CDTF">2024-01-08T12:20:00Z</dcterms:modified>
</cp:coreProperties>
</file>