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EC44986" w:rsidR="004708F1" w:rsidRPr="0051195B" w:rsidRDefault="00E251A3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Причеп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>
              <w:t xml:space="preserve"> </w:t>
            </w:r>
            <w:r w:rsidRPr="00E2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021:2015 34220000-5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51A3">
              <w:rPr>
                <w:rFonts w:ascii="Times New Roman" w:eastAsia="Calibri" w:hAnsi="Times New Roman" w:cs="Times New Roman"/>
                <w:sz w:val="24"/>
                <w:szCs w:val="24"/>
              </w:rPr>
              <w:t>Причепи, напівпричепи та пересувні контейнери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AF9F1BE" w:rsidR="002247AD" w:rsidRPr="002207B7" w:rsidRDefault="002207B7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UA-2023-11-22-016914-a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4208043" w:rsidR="004708F1" w:rsidRPr="002247AD" w:rsidRDefault="0041304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3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0083B02" w:rsidR="004708F1" w:rsidRPr="002247AD" w:rsidRDefault="0041304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3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3C591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9A41AF" w:rsidR="004708F1" w:rsidRPr="00F43106" w:rsidRDefault="00F43106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забезпечення належних умов несення служби, повноцінного функціонування та вдосконалення роботи управління патрульної поліції в Рівненській області Департаменту патрульної поліції, згідно виконання «Програми забезпечення мобілізаційної підготовки та оборонної роботи в Рівненській області на 2021-2023 роки», схваленої розпорядженням голови обласної державної адміністрації від 16 грудня 2020 року №780 (зі змінами) </w:t>
            </w:r>
            <w:r w:rsidRPr="00F4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виділено кошти</w:t>
            </w:r>
            <w:r w:rsidRPr="00F4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4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капітальні видатки в сумі 170 893,00 грн. </w:t>
            </w:r>
            <w:r w:rsidRPr="00F4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них 169 100, 00 грн. на придбання </w:t>
            </w:r>
            <w:proofErr w:type="spellStart"/>
            <w:r w:rsidRPr="00F4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причіпа</w:t>
            </w:r>
            <w:proofErr w:type="spellEnd"/>
            <w:r w:rsidRPr="00F4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-платформи для перевезення автомобілів </w:t>
            </w:r>
            <w:r w:rsidRPr="00F43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«ПРАГМАТЕК А8-4621» або його еквівалент</w:t>
            </w:r>
            <w:r w:rsidRPr="00F4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кількості 1 од. та поточні видатки у сумі 1 793,00 грн </w:t>
            </w:r>
            <w:r w:rsidRPr="00F4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реєстрації службового </w:t>
            </w:r>
            <w:proofErr w:type="spellStart"/>
            <w:r w:rsidRPr="00F43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причіпа</w:t>
            </w:r>
            <w:proofErr w:type="spellEnd"/>
            <w:r w:rsidRPr="00F43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-платформи для перевезення автомобілів</w:t>
            </w:r>
            <w:r w:rsidRPr="00F4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встановленому законом порядку </w:t>
            </w:r>
            <w:r w:rsidR="00413045" w:rsidRPr="00F43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F431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управління патрульної поліції в Рівненській області Департаменту патрульної поліції.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07B7"/>
    <w:rsid w:val="002214D0"/>
    <w:rsid w:val="002247AD"/>
    <w:rsid w:val="0025623A"/>
    <w:rsid w:val="00386F6A"/>
    <w:rsid w:val="003C591B"/>
    <w:rsid w:val="003D33A9"/>
    <w:rsid w:val="003F7D7F"/>
    <w:rsid w:val="004063F2"/>
    <w:rsid w:val="00413045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932CBE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E251A3"/>
    <w:rsid w:val="00F24276"/>
    <w:rsid w:val="00F4310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2024-01-08T12:25:00Z</dcterms:created>
  <dcterms:modified xsi:type="dcterms:W3CDTF">2024-01-08T12:25:00Z</dcterms:modified>
</cp:coreProperties>
</file>