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302F77E4" w:rsidR="00E13EA7" w:rsidRPr="00A90ECE" w:rsidRDefault="00433C80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C80">
              <w:rPr>
                <w:rFonts w:ascii="Times New Roman" w:hAnsi="Times New Roman" w:cs="Times New Roman"/>
                <w:sz w:val="28"/>
                <w:szCs w:val="28"/>
              </w:rPr>
              <w:t xml:space="preserve">Послуга з підключення дизельного генератора до існуючої системи електропостачання в адмінбудівлі управління патрульної поліції в Полтавській області Департаменту патрульної поліції, за </w:t>
            </w:r>
            <w:proofErr w:type="spellStart"/>
            <w:r w:rsidRPr="00433C80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433C80">
              <w:rPr>
                <w:rFonts w:ascii="Times New Roman" w:hAnsi="Times New Roman" w:cs="Times New Roman"/>
                <w:sz w:val="28"/>
                <w:szCs w:val="28"/>
              </w:rPr>
              <w:t xml:space="preserve">: вул. Кременчуцька, 2В, с. </w:t>
            </w:r>
            <w:proofErr w:type="spellStart"/>
            <w:r w:rsidRPr="00433C80">
              <w:rPr>
                <w:rFonts w:ascii="Times New Roman" w:hAnsi="Times New Roman" w:cs="Times New Roman"/>
                <w:sz w:val="28"/>
                <w:szCs w:val="28"/>
              </w:rPr>
              <w:t>Розсошенці</w:t>
            </w:r>
            <w:proofErr w:type="spellEnd"/>
            <w:r w:rsidRPr="00433C80">
              <w:rPr>
                <w:rFonts w:ascii="Times New Roman" w:hAnsi="Times New Roman" w:cs="Times New Roman"/>
                <w:sz w:val="28"/>
                <w:szCs w:val="28"/>
              </w:rPr>
              <w:t>, Полтавський р-н, Полтавська обл</w:t>
            </w:r>
            <w:r w:rsidR="00E159CE" w:rsidRPr="00433C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A90ECE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310000</w:t>
            </w:r>
            <w:r w:rsidR="00C76223" w:rsidRPr="00A90E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310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Електромонтажні</w:t>
            </w:r>
            <w:r w:rsidR="007B44BC" w:rsidRPr="00A90E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роботи</w:t>
            </w:r>
            <w:r w:rsidR="00E13EA7" w:rsidRPr="00A90E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A90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00ACE57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3C80">
              <w:rPr>
                <w:rFonts w:ascii="Times New Roman" w:hAnsi="Times New Roman" w:cs="Times New Roman"/>
                <w:sz w:val="28"/>
                <w:szCs w:val="28"/>
              </w:rPr>
              <w:t>136 063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0299F93" w:rsidR="007347B0" w:rsidRDefault="00433C80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136 063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0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44B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6F2EB57F" w14:textId="25232098" w:rsidR="00E13EA7" w:rsidRPr="00433C80" w:rsidRDefault="00A90ECE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80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  <w:r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визначений  згідно </w:t>
            </w:r>
            <w:proofErr w:type="spellStart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Згідно</w:t>
            </w:r>
            <w:proofErr w:type="spellEnd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 Рішенням </w:t>
            </w:r>
            <w:proofErr w:type="spellStart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Щербанівської</w:t>
            </w:r>
            <w:proofErr w:type="spellEnd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«Про внесення змін до бюджетних програм </w:t>
            </w:r>
            <w:proofErr w:type="spellStart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Щербанівської</w:t>
            </w:r>
            <w:proofErr w:type="spellEnd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Полтавського району Полтавської області на 2023 рік» затвердженої рішенням сорок четвертої сесії восьмого скликання </w:t>
            </w:r>
            <w:proofErr w:type="spellStart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Щербанівської</w:t>
            </w:r>
            <w:proofErr w:type="spellEnd"/>
            <w:r w:rsidR="00433C80"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Полтавського району Полтавської області від 08.08.2023 року</w:t>
            </w:r>
            <w:r w:rsidRPr="00433C8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40CED880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433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33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33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005835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21CA3"/>
    <w:rsid w:val="002B7056"/>
    <w:rsid w:val="002D0EC8"/>
    <w:rsid w:val="00345583"/>
    <w:rsid w:val="003B50C6"/>
    <w:rsid w:val="00411C8D"/>
    <w:rsid w:val="00433C80"/>
    <w:rsid w:val="004646ED"/>
    <w:rsid w:val="004A52DB"/>
    <w:rsid w:val="004C6A47"/>
    <w:rsid w:val="00576E38"/>
    <w:rsid w:val="00691F10"/>
    <w:rsid w:val="006B421E"/>
    <w:rsid w:val="006E4130"/>
    <w:rsid w:val="006F1C99"/>
    <w:rsid w:val="007347B0"/>
    <w:rsid w:val="007B44BC"/>
    <w:rsid w:val="0097005C"/>
    <w:rsid w:val="00976BE6"/>
    <w:rsid w:val="009A327C"/>
    <w:rsid w:val="00A07C27"/>
    <w:rsid w:val="00A27CE0"/>
    <w:rsid w:val="00A324A7"/>
    <w:rsid w:val="00A57DDF"/>
    <w:rsid w:val="00A90ECE"/>
    <w:rsid w:val="00B52F61"/>
    <w:rsid w:val="00B54D04"/>
    <w:rsid w:val="00B568EC"/>
    <w:rsid w:val="00BC0080"/>
    <w:rsid w:val="00C76223"/>
    <w:rsid w:val="00CB238C"/>
    <w:rsid w:val="00CD43E9"/>
    <w:rsid w:val="00CD79CA"/>
    <w:rsid w:val="00D6331E"/>
    <w:rsid w:val="00D6342A"/>
    <w:rsid w:val="00DC62CD"/>
    <w:rsid w:val="00E13EA7"/>
    <w:rsid w:val="00E159CE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2023-11-13T08:43:00Z</dcterms:created>
  <dcterms:modified xsi:type="dcterms:W3CDTF">2023-11-13T08:43:00Z</dcterms:modified>
</cp:coreProperties>
</file>