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6"/>
        <w:gridCol w:w="5863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4259513B" w:rsidR="000A0424" w:rsidRPr="00887BD2" w:rsidRDefault="009E6FAB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Багатофункціональний пристрої (код національного класифікатора України ДК 021:2015 – 30120000-6 «Фотокопіювальне та поліграфічне обладнання для офсетного друку»)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2247AD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059286D0" w:rsidR="000A0424" w:rsidRPr="004F079B" w:rsidRDefault="004F079B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UA-2023-10-03-012502-a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0C061699" w:rsidR="000A0424" w:rsidRPr="00F81222" w:rsidRDefault="000A0424" w:rsidP="001B28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B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/>
                <w:sz w:val="24"/>
                <w:szCs w:val="24"/>
              </w:rPr>
              <w:t xml:space="preserve"> та становить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</w:t>
            </w:r>
            <w:r w:rsidR="001B288E" w:rsidRPr="001B288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273</w:t>
            </w:r>
            <w:r w:rsidR="00B8731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B288E" w:rsidRPr="001B288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968</w:t>
            </w:r>
            <w:r w:rsidR="001B288E" w:rsidRPr="001B2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,64</w:t>
            </w:r>
            <w:r w:rsidR="00F812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81222" w:rsidRPr="002C69C0">
              <w:rPr>
                <w:rFonts w:ascii="Times New Roman" w:hAnsi="Times New Roman"/>
                <w:sz w:val="24"/>
                <w:szCs w:val="28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3B505C95" w:rsidR="000A0424" w:rsidRDefault="002C69C0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69C0">
              <w:rPr>
                <w:rFonts w:ascii="Times New Roman" w:hAnsi="Times New Roman"/>
                <w:sz w:val="24"/>
                <w:szCs w:val="28"/>
              </w:rPr>
              <w:t>287</w:t>
            </w:r>
            <w:r w:rsidR="000A0424" w:rsidRPr="002C69C0">
              <w:rPr>
                <w:rFonts w:ascii="Times New Roman" w:hAnsi="Times New Roman"/>
                <w:sz w:val="24"/>
                <w:szCs w:val="28"/>
              </w:rPr>
              <w:t> 000,00 грн</w:t>
            </w:r>
            <w:r w:rsidR="000A0424" w:rsidRPr="00AD5EF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5EDFA20D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/>
                <w:sz w:val="24"/>
                <w:szCs w:val="28"/>
              </w:rPr>
              <w:t>на 20</w:t>
            </w:r>
            <w:r w:rsidRPr="00E76CC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/>
                <w:sz w:val="24"/>
                <w:szCs w:val="28"/>
              </w:rPr>
              <w:t>рік</w:t>
            </w:r>
          </w:p>
        </w:tc>
      </w:tr>
      <w:tr w:rsidR="000A0424" w:rsidRPr="00784BD0" w14:paraId="7EE57851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77777777" w:rsidR="000A0424" w:rsidRPr="00951BBC" w:rsidRDefault="000A0424" w:rsidP="004E0269">
            <w:pPr>
              <w:pStyle w:val="LO-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784BD0">
              <w:rPr>
                <w:rFonts w:cs="Times New Roman"/>
                <w:sz w:val="24"/>
                <w:szCs w:val="28"/>
              </w:rPr>
              <w:t>ехнічн</w:t>
            </w:r>
            <w:r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та якісн</w:t>
            </w:r>
            <w:r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cs="Times New Roman"/>
                <w:sz w:val="24"/>
                <w:szCs w:val="28"/>
              </w:rPr>
              <w:t>и</w:t>
            </w:r>
            <w:r w:rsidRPr="00784BD0">
              <w:rPr>
                <w:rFonts w:cs="Times New Roman"/>
                <w:sz w:val="24"/>
                <w:szCs w:val="28"/>
              </w:rPr>
              <w:t xml:space="preserve"> предмета закупівлі</w:t>
            </w:r>
            <w:r>
              <w:rPr>
                <w:rFonts w:cs="Times New Roman"/>
                <w:sz w:val="24"/>
                <w:szCs w:val="28"/>
              </w:rPr>
              <w:t xml:space="preserve"> обумовленні необхідністю високопродуктивного друку працівниками Департаменту патрульної поліції.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1C7B" w14:textId="77777777" w:rsidR="00D72543" w:rsidRDefault="00D72543" w:rsidP="00714064">
      <w:pPr>
        <w:spacing w:after="0" w:line="240" w:lineRule="auto"/>
      </w:pPr>
      <w:r>
        <w:separator/>
      </w:r>
    </w:p>
  </w:endnote>
  <w:endnote w:type="continuationSeparator" w:id="0">
    <w:p w14:paraId="56AECD32" w14:textId="77777777" w:rsidR="00D72543" w:rsidRDefault="00D72543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39A1" w14:textId="77777777" w:rsidR="00D72543" w:rsidRDefault="00D72543" w:rsidP="00714064">
      <w:pPr>
        <w:spacing w:after="0" w:line="240" w:lineRule="auto"/>
      </w:pPr>
      <w:r>
        <w:separator/>
      </w:r>
    </w:p>
  </w:footnote>
  <w:footnote w:type="continuationSeparator" w:id="0">
    <w:p w14:paraId="370E42B0" w14:textId="77777777" w:rsidR="00D72543" w:rsidRDefault="00D72543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11037B"/>
    <w:rsid w:val="001330EE"/>
    <w:rsid w:val="001B288E"/>
    <w:rsid w:val="001C70FD"/>
    <w:rsid w:val="001E4D9C"/>
    <w:rsid w:val="002120CC"/>
    <w:rsid w:val="0028662B"/>
    <w:rsid w:val="002C69C0"/>
    <w:rsid w:val="002E14CB"/>
    <w:rsid w:val="003830F2"/>
    <w:rsid w:val="003F3501"/>
    <w:rsid w:val="00492E5B"/>
    <w:rsid w:val="00495B14"/>
    <w:rsid w:val="004D5E45"/>
    <w:rsid w:val="004F079B"/>
    <w:rsid w:val="005101B7"/>
    <w:rsid w:val="00512627"/>
    <w:rsid w:val="005403D9"/>
    <w:rsid w:val="00630A79"/>
    <w:rsid w:val="00655D69"/>
    <w:rsid w:val="006C26DF"/>
    <w:rsid w:val="006E471F"/>
    <w:rsid w:val="00714064"/>
    <w:rsid w:val="00785628"/>
    <w:rsid w:val="007C6718"/>
    <w:rsid w:val="007D733B"/>
    <w:rsid w:val="008038DB"/>
    <w:rsid w:val="0082684B"/>
    <w:rsid w:val="00841D81"/>
    <w:rsid w:val="008506CC"/>
    <w:rsid w:val="008D6C51"/>
    <w:rsid w:val="00905028"/>
    <w:rsid w:val="00935C5E"/>
    <w:rsid w:val="00983293"/>
    <w:rsid w:val="0099719E"/>
    <w:rsid w:val="009E6FAB"/>
    <w:rsid w:val="00A230A9"/>
    <w:rsid w:val="00A73212"/>
    <w:rsid w:val="00AA7C4B"/>
    <w:rsid w:val="00AE162F"/>
    <w:rsid w:val="00B57974"/>
    <w:rsid w:val="00B71813"/>
    <w:rsid w:val="00B87311"/>
    <w:rsid w:val="00C065CD"/>
    <w:rsid w:val="00C5306D"/>
    <w:rsid w:val="00CA2B01"/>
    <w:rsid w:val="00D72543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80AB-8ABB-4A42-BB62-6DC8EEA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2023-10-05T14:27:00Z</dcterms:created>
  <dcterms:modified xsi:type="dcterms:W3CDTF">2023-10-05T14:27:00Z</dcterms:modified>
</cp:coreProperties>
</file>