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3285F" w14:textId="77777777" w:rsidR="00D672CD" w:rsidRDefault="00D672CD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2BC0B43B" w14:textId="77777777" w:rsidR="004708F1" w:rsidRPr="002247AD" w:rsidRDefault="004708F1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постанови Кабінету Міністрів України від 11.10.2016 № 710 (зі змінами)</w:t>
      </w:r>
    </w:p>
    <w:p w14:paraId="1ACF0E9B" w14:textId="77777777" w:rsidR="004708F1" w:rsidRPr="002247AD" w:rsidRDefault="004708F1" w:rsidP="002247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1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12"/>
        <w:gridCol w:w="3607"/>
        <w:gridCol w:w="6036"/>
      </w:tblGrid>
      <w:tr w:rsidR="002247AD" w:rsidRPr="00124D84" w14:paraId="62C8F701" w14:textId="77777777" w:rsidTr="004708F1">
        <w:trPr>
          <w:trHeight w:val="699"/>
        </w:trPr>
        <w:tc>
          <w:tcPr>
            <w:tcW w:w="413" w:type="dxa"/>
          </w:tcPr>
          <w:p w14:paraId="14701B9D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3" w:type="dxa"/>
          </w:tcPr>
          <w:p w14:paraId="2BE01E91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232" w:type="dxa"/>
          </w:tcPr>
          <w:p w14:paraId="500173EC" w14:textId="72CF20FD" w:rsidR="004708F1" w:rsidRPr="000A5E0F" w:rsidRDefault="000020CB" w:rsidP="000A5E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Послуги – відповідно до коду CPV за ДК 021:2015 – 50110000-9 «Послуги з ремонту і технічного обслуговування </w:t>
            </w:r>
            <w:proofErr w:type="spellStart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мототранспортних</w:t>
            </w:r>
            <w:proofErr w:type="spellEnd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засобів і супутнього обладнання» (послуги з технічного обслуговування</w:t>
            </w:r>
            <w:r w:rsidR="00124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поточного ремонту</w:t>
            </w:r>
            <w:r w:rsidR="00553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57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службових автомобілів</w:t>
            </w: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247AD" w:rsidRPr="002247AD" w14:paraId="777A8513" w14:textId="77777777" w:rsidTr="004708F1">
        <w:trPr>
          <w:trHeight w:val="574"/>
        </w:trPr>
        <w:tc>
          <w:tcPr>
            <w:tcW w:w="413" w:type="dxa"/>
          </w:tcPr>
          <w:p w14:paraId="52B8CC23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3" w:type="dxa"/>
          </w:tcPr>
          <w:p w14:paraId="167C2E56" w14:textId="77777777" w:rsidR="004708F1" w:rsidRPr="002247AD" w:rsidRDefault="00386F6A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оголошення про проведення конкурентної процедури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247AD"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32" w:type="dxa"/>
          </w:tcPr>
          <w:p w14:paraId="2D59A9FC" w14:textId="77777777" w:rsidR="004C5EAD" w:rsidRDefault="004C5EAD" w:rsidP="00C54D8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14:paraId="36F5318B" w14:textId="2F570F32" w:rsidR="00A40A09" w:rsidRPr="00116B69" w:rsidRDefault="00116B69" w:rsidP="00C54D8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UA-2023-03-30-006719-a</w:t>
            </w:r>
          </w:p>
        </w:tc>
      </w:tr>
      <w:tr w:rsidR="002247AD" w:rsidRPr="00124D84" w14:paraId="5AB54575" w14:textId="77777777" w:rsidTr="004708F1">
        <w:trPr>
          <w:trHeight w:val="1152"/>
        </w:trPr>
        <w:tc>
          <w:tcPr>
            <w:tcW w:w="413" w:type="dxa"/>
          </w:tcPr>
          <w:p w14:paraId="3250131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3" w:type="dxa"/>
          </w:tcPr>
          <w:p w14:paraId="44F9A72F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6232" w:type="dxa"/>
          </w:tcPr>
          <w:p w14:paraId="388F8EA4" w14:textId="0ECF4180" w:rsidR="004708F1" w:rsidRPr="002247AD" w:rsidRDefault="00D36B87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="00124D84">
              <w:rPr>
                <w:rFonts w:ascii="Times New Roman" w:hAnsi="Times New Roman"/>
                <w:sz w:val="24"/>
                <w:szCs w:val="24"/>
              </w:rPr>
              <w:t>0 000</w:t>
            </w:r>
            <w:r w:rsidR="00A575D1" w:rsidRPr="00A575D1">
              <w:rPr>
                <w:rFonts w:ascii="Times New Roman" w:hAnsi="Times New Roman"/>
                <w:sz w:val="24"/>
                <w:szCs w:val="24"/>
              </w:rPr>
              <w:t>,0</w:t>
            </w:r>
            <w:r w:rsidR="00124D84">
              <w:rPr>
                <w:rFonts w:ascii="Times New Roman" w:hAnsi="Times New Roman"/>
                <w:sz w:val="24"/>
                <w:szCs w:val="24"/>
              </w:rPr>
              <w:t>0</w:t>
            </w:r>
            <w:r w:rsidR="00A575D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грн</w:t>
            </w:r>
          </w:p>
          <w:p w14:paraId="765FF7E0" w14:textId="2E4861AF" w:rsidR="004708F1" w:rsidRPr="002247AD" w:rsidRDefault="00124D84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Очікувана вартість предмета закупівлі визначена на підставі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дослідження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цін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надавачів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ідентичних /аналогічних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послуг</w:t>
            </w:r>
          </w:p>
        </w:tc>
      </w:tr>
      <w:tr w:rsidR="002247AD" w:rsidRPr="002247AD" w14:paraId="1AA2A0B2" w14:textId="77777777" w:rsidTr="004708F1">
        <w:tc>
          <w:tcPr>
            <w:tcW w:w="413" w:type="dxa"/>
          </w:tcPr>
          <w:p w14:paraId="773687B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3" w:type="dxa"/>
          </w:tcPr>
          <w:p w14:paraId="0201A57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Розмір бюджетного призначення</w:t>
            </w:r>
          </w:p>
        </w:tc>
        <w:tc>
          <w:tcPr>
            <w:tcW w:w="6232" w:type="dxa"/>
          </w:tcPr>
          <w:p w14:paraId="14359761" w14:textId="231B5B84" w:rsidR="004708F1" w:rsidRPr="002247AD" w:rsidRDefault="00D36B87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="00124D84">
              <w:rPr>
                <w:rFonts w:ascii="Times New Roman" w:hAnsi="Times New Roman"/>
                <w:sz w:val="24"/>
                <w:szCs w:val="24"/>
              </w:rPr>
              <w:t>0 000</w:t>
            </w:r>
            <w:r w:rsidR="00360070" w:rsidRPr="00A575D1">
              <w:rPr>
                <w:rFonts w:ascii="Times New Roman" w:hAnsi="Times New Roman"/>
                <w:sz w:val="24"/>
                <w:szCs w:val="24"/>
              </w:rPr>
              <w:t>,0</w:t>
            </w:r>
            <w:r w:rsidR="00124D84">
              <w:rPr>
                <w:rFonts w:ascii="Times New Roman" w:hAnsi="Times New Roman"/>
                <w:sz w:val="24"/>
                <w:szCs w:val="24"/>
              </w:rPr>
              <w:t>0</w:t>
            </w:r>
            <w:r w:rsidR="0036007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грн</w:t>
            </w:r>
          </w:p>
          <w:p w14:paraId="66FD3337" w14:textId="0AFE030B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Розмір бюджетного призначення визначений відповідно до </w:t>
            </w:r>
            <w:r w:rsidR="00124D84">
              <w:rPr>
                <w:rFonts w:ascii="Times New Roman" w:eastAsia="Calibri" w:hAnsi="Times New Roman" w:cs="Times New Roman"/>
                <w:sz w:val="24"/>
                <w:szCs w:val="24"/>
              </w:rPr>
              <w:t>наданої субвенції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202</w:t>
            </w:r>
            <w:r w:rsidR="0055312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342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рік </w:t>
            </w:r>
          </w:p>
        </w:tc>
      </w:tr>
      <w:tr w:rsidR="002247AD" w:rsidRPr="00A575D1" w14:paraId="65F93E1B" w14:textId="77777777" w:rsidTr="004708F1">
        <w:tc>
          <w:tcPr>
            <w:tcW w:w="413" w:type="dxa"/>
          </w:tcPr>
          <w:p w14:paraId="6BFB8CB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3" w:type="dxa"/>
          </w:tcPr>
          <w:p w14:paraId="2C52A106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14:paraId="78F83AEB" w14:textId="3AD95B4B" w:rsidR="004708F1" w:rsidRPr="00D36B87" w:rsidRDefault="003C1596" w:rsidP="00D36B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B87">
              <w:rPr>
                <w:rFonts w:ascii="Times New Roman" w:hAnsi="Times New Roman" w:cs="Times New Roman"/>
                <w:sz w:val="24"/>
                <w:szCs w:val="24"/>
              </w:rPr>
              <w:t>Для виконання покладених на</w:t>
            </w:r>
            <w:r w:rsidR="00D36B87"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 батальйон патрульної поліції в місті Бориспіль управління патрульної поліції у Київській області </w:t>
            </w:r>
            <w:r w:rsidR="00442BA5"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Департаменту патрульної поліції </w:t>
            </w:r>
            <w:r w:rsidRPr="00D36B87">
              <w:rPr>
                <w:rFonts w:ascii="Times New Roman" w:hAnsi="Times New Roman" w:cs="Times New Roman"/>
                <w:sz w:val="24"/>
                <w:szCs w:val="24"/>
              </w:rPr>
              <w:t>завдань та функціональних обов’язків, використовуються службові автомобілі</w:t>
            </w:r>
            <w:r w:rsidR="004C684D" w:rsidRPr="00D36B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84D" w:rsidRPr="00D36B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77C66" w:rsidRPr="00D36B87">
              <w:rPr>
                <w:rFonts w:ascii="Times New Roman" w:hAnsi="Times New Roman" w:cs="Times New Roman"/>
                <w:sz w:val="24"/>
                <w:szCs w:val="24"/>
              </w:rPr>
              <w:t>ередньомісячний пробіг службових автомобілів  складає біля 6-7 тис. км.</w:t>
            </w:r>
            <w:r w:rsidR="00A532FA"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A532FA" w:rsidRPr="00D36B87">
              <w:rPr>
                <w:rFonts w:ascii="Times New Roman" w:hAnsi="Times New Roman" w:cs="Times New Roman"/>
                <w:sz w:val="24"/>
                <w:szCs w:val="24"/>
              </w:rPr>
              <w:t>зв`явязку</w:t>
            </w:r>
            <w:proofErr w:type="spellEnd"/>
            <w:r w:rsidR="00877C66"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2FA" w:rsidRPr="00D36B87">
              <w:rPr>
                <w:rFonts w:ascii="Times New Roman" w:hAnsi="Times New Roman" w:cs="Times New Roman"/>
                <w:sz w:val="24"/>
                <w:szCs w:val="24"/>
              </w:rPr>
              <w:t>з чим</w:t>
            </w:r>
            <w:r w:rsidR="00877C66"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 дані </w:t>
            </w:r>
            <w:r w:rsidR="009612E9"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службові </w:t>
            </w:r>
            <w:r w:rsidR="00877C66"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автомобілі повинні проходити регламентне </w:t>
            </w:r>
            <w:r w:rsidR="009612E9" w:rsidRPr="00D36B87">
              <w:rPr>
                <w:rFonts w:ascii="Times New Roman" w:hAnsi="Times New Roman" w:cs="Times New Roman"/>
                <w:sz w:val="24"/>
                <w:szCs w:val="24"/>
              </w:rPr>
              <w:t>технічне обслуговування</w:t>
            </w:r>
            <w:r w:rsidR="00A532FA"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2BA5"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та поточний ремонт </w:t>
            </w:r>
            <w:r w:rsidR="00A532FA"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для подальшого безпечного та безперебійного їх </w:t>
            </w:r>
            <w:proofErr w:type="spellStart"/>
            <w:r w:rsidR="00A532FA" w:rsidRPr="00D36B87">
              <w:rPr>
                <w:rFonts w:ascii="Times New Roman" w:hAnsi="Times New Roman" w:cs="Times New Roman"/>
                <w:sz w:val="24"/>
                <w:szCs w:val="24"/>
              </w:rPr>
              <w:t>викоростання</w:t>
            </w:r>
            <w:proofErr w:type="spellEnd"/>
            <w:r w:rsidR="009612E9" w:rsidRPr="00D36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20F893F7" w14:textId="09EA9F4C" w:rsidR="00627F80" w:rsidRDefault="002247AD" w:rsidP="002247A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2247AD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закріплюється після оголошення закупівлі в електронній системі </w:t>
      </w:r>
      <w:proofErr w:type="spellStart"/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закупівель</w:t>
      </w:r>
      <w:proofErr w:type="spellEnd"/>
    </w:p>
    <w:p w14:paraId="6563D1BB" w14:textId="4171E799" w:rsidR="00492380" w:rsidRDefault="00492380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49CEAB4D" w14:textId="188E9732" w:rsidR="00492380" w:rsidRDefault="00492380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284D5473" w14:textId="5F1C109A" w:rsidR="00492380" w:rsidRPr="00492380" w:rsidRDefault="001906B2" w:rsidP="0049238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Т.в.о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. н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ачальник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а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управління</w:t>
      </w:r>
      <w:proofErr w:type="spellEnd"/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39AD80D1" w14:textId="77777777" w:rsidR="00492380" w:rsidRPr="00492380" w:rsidRDefault="00492380" w:rsidP="00492380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492380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автослужби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та транспортного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забезпечення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6FDA4628" w14:textId="77777777" w:rsidR="001906B2" w:rsidRDefault="00492380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492380">
        <w:rPr>
          <w:rFonts w:ascii="Times New Roman" w:hAnsi="Times New Roman"/>
          <w:b/>
          <w:sz w:val="24"/>
          <w:szCs w:val="24"/>
        </w:rPr>
        <w:t xml:space="preserve">  Департаменту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патрульної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поліції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314B140F" w14:textId="0E8FA179" w:rsidR="00492380" w:rsidRPr="001906B2" w:rsidRDefault="001906B2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капітан</w:t>
      </w:r>
      <w:proofErr w:type="spellEnd"/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поліції</w:t>
      </w:r>
      <w:proofErr w:type="spellEnd"/>
      <w:r w:rsidR="00492380" w:rsidRPr="00492380">
        <w:rPr>
          <w:rFonts w:ascii="Times New Roman" w:hAnsi="Times New Roman"/>
          <w:b/>
          <w:sz w:val="24"/>
          <w:szCs w:val="24"/>
        </w:rPr>
        <w:t xml:space="preserve">    </w:t>
      </w:r>
      <w:r w:rsidR="00492380" w:rsidRPr="00492380">
        <w:rPr>
          <w:rFonts w:ascii="Times New Roman" w:hAnsi="Times New Roman"/>
          <w:sz w:val="24"/>
          <w:szCs w:val="24"/>
        </w:rPr>
        <w:t xml:space="preserve">                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                                                    </w:t>
      </w:r>
      <w:r w:rsidR="00492380" w:rsidRPr="00492380">
        <w:rPr>
          <w:rFonts w:ascii="Times New Roman" w:hAnsi="Times New Roman"/>
          <w:b/>
          <w:sz w:val="24"/>
          <w:szCs w:val="24"/>
        </w:rPr>
        <w:tab/>
      </w:r>
      <w:r w:rsidR="00492380" w:rsidRPr="00492380">
        <w:rPr>
          <w:rFonts w:ascii="Times New Roman" w:hAnsi="Times New Roman"/>
          <w:b/>
          <w:sz w:val="24"/>
          <w:szCs w:val="24"/>
        </w:rPr>
        <w:tab/>
        <w:t xml:space="preserve">            </w:t>
      </w:r>
      <w:r w:rsidR="00492380">
        <w:rPr>
          <w:rFonts w:ascii="Times New Roman" w:hAnsi="Times New Roman"/>
          <w:b/>
          <w:sz w:val="24"/>
          <w:szCs w:val="24"/>
          <w:lang w:val="uk-UA"/>
        </w:rPr>
        <w:t xml:space="preserve">         </w:t>
      </w:r>
      <w:r>
        <w:rPr>
          <w:rFonts w:ascii="Times New Roman" w:hAnsi="Times New Roman"/>
          <w:b/>
          <w:sz w:val="24"/>
          <w:szCs w:val="24"/>
          <w:lang w:val="uk-UA"/>
        </w:rPr>
        <w:t>Дар’я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ОРЛОВА</w:t>
      </w:r>
    </w:p>
    <w:sectPr w:rsidR="00492380" w:rsidRPr="001906B2" w:rsidSect="004708F1">
      <w:pgSz w:w="11906" w:h="16838" w:code="9"/>
      <w:pgMar w:top="425" w:right="707" w:bottom="567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8F1"/>
    <w:rsid w:val="000020CB"/>
    <w:rsid w:val="00056577"/>
    <w:rsid w:val="000A5E0F"/>
    <w:rsid w:val="000E28DA"/>
    <w:rsid w:val="00116B69"/>
    <w:rsid w:val="00124D84"/>
    <w:rsid w:val="001906B2"/>
    <w:rsid w:val="001B095A"/>
    <w:rsid w:val="002247AD"/>
    <w:rsid w:val="003429F2"/>
    <w:rsid w:val="00360070"/>
    <w:rsid w:val="00386F6A"/>
    <w:rsid w:val="003C1596"/>
    <w:rsid w:val="00442BA5"/>
    <w:rsid w:val="004708F1"/>
    <w:rsid w:val="00492380"/>
    <w:rsid w:val="004C5EAD"/>
    <w:rsid w:val="004C684D"/>
    <w:rsid w:val="004E1BE6"/>
    <w:rsid w:val="0055312B"/>
    <w:rsid w:val="00627F80"/>
    <w:rsid w:val="00676217"/>
    <w:rsid w:val="006D3E44"/>
    <w:rsid w:val="00725151"/>
    <w:rsid w:val="00877C66"/>
    <w:rsid w:val="00901EEA"/>
    <w:rsid w:val="009612E9"/>
    <w:rsid w:val="00976AD4"/>
    <w:rsid w:val="009E0376"/>
    <w:rsid w:val="00A40A09"/>
    <w:rsid w:val="00A532FA"/>
    <w:rsid w:val="00A575D1"/>
    <w:rsid w:val="00A86609"/>
    <w:rsid w:val="00A97483"/>
    <w:rsid w:val="00BD1142"/>
    <w:rsid w:val="00BF49EE"/>
    <w:rsid w:val="00BF4CB9"/>
    <w:rsid w:val="00C10D89"/>
    <w:rsid w:val="00C32DCA"/>
    <w:rsid w:val="00C54D83"/>
    <w:rsid w:val="00D36B87"/>
    <w:rsid w:val="00D672CD"/>
    <w:rsid w:val="00E347F3"/>
    <w:rsid w:val="00E91EC4"/>
    <w:rsid w:val="00F14A25"/>
    <w:rsid w:val="00FA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EE78"/>
  <w15:chartTrackingRefBased/>
  <w15:docId w15:val="{1F2B107A-56C0-4975-A99F-EAE8E063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708F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389ED-FA0E-4362-8684-705A450FD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1058</Words>
  <Characters>604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Микола Лукієнко</cp:lastModifiedBy>
  <cp:revision>2</cp:revision>
  <cp:lastPrinted>2021-02-15T08:10:00Z</cp:lastPrinted>
  <dcterms:created xsi:type="dcterms:W3CDTF">2023-03-30T14:03:00Z</dcterms:created>
  <dcterms:modified xsi:type="dcterms:W3CDTF">2023-03-30T14:03:00Z</dcterms:modified>
</cp:coreProperties>
</file>