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77777777" w:rsidR="00794602" w:rsidRPr="009F198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8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9F198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8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Pr="009F198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:rsidRPr="009F1986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9F1986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9F1986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9F1986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:rsidRPr="009F1986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9F1986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F1986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4CA0B83B" w:rsidR="00794602" w:rsidRPr="009F1986" w:rsidRDefault="00866BE7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sz w:val="28"/>
                <w:szCs w:val="28"/>
              </w:rPr>
              <w:t xml:space="preserve">Шапка </w:t>
            </w:r>
            <w:proofErr w:type="spellStart"/>
            <w:r w:rsidRPr="009F1986">
              <w:rPr>
                <w:rFonts w:ascii="Times New Roman" w:hAnsi="Times New Roman" w:cs="Times New Roman"/>
                <w:sz w:val="28"/>
                <w:szCs w:val="28"/>
              </w:rPr>
              <w:t>флісова</w:t>
            </w:r>
            <w:proofErr w:type="spellEnd"/>
            <w:r w:rsidRPr="009F1986">
              <w:rPr>
                <w:rFonts w:ascii="Times New Roman" w:hAnsi="Times New Roman" w:cs="Times New Roman"/>
                <w:sz w:val="28"/>
                <w:szCs w:val="28"/>
              </w:rPr>
              <w:t xml:space="preserve"> чорного кольору </w:t>
            </w:r>
            <w:r w:rsidR="00794602" w:rsidRPr="009F1986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9F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020" w:rsidRPr="009F1986"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  <w:r w:rsidR="00DD22A6" w:rsidRPr="009F198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C52020" w:rsidRPr="009F1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4602" w:rsidRPr="009F19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52020" w:rsidRPr="009F1986">
              <w:rPr>
                <w:rFonts w:ascii="Times New Roman" w:hAnsi="Times New Roman" w:cs="Times New Roman"/>
                <w:sz w:val="28"/>
                <w:szCs w:val="28"/>
              </w:rPr>
              <w:t>Капелюхи та головні убори</w:t>
            </w:r>
            <w:r w:rsidR="00794602" w:rsidRPr="009F198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9F1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:rsidRPr="009F1986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9F1986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9F1986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5038627E" w:rsidR="00794602" w:rsidRPr="009F1986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9F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9F1" w:rsidRPr="009F1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BE7" w:rsidRPr="009F19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19F1" w:rsidRPr="009F1986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BE4862" w:rsidRPr="009F19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19F1" w:rsidRPr="009F198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E4862" w:rsidRPr="009F198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9F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986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:rsidRPr="009F1986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9F1986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9F1986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D09DB6A" w14:textId="409CD4C1" w:rsidR="00906281" w:rsidRPr="009F1986" w:rsidRDefault="00906281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пункту 8 розділу V наказу МВС від 12.09.2017 №772 </w:t>
            </w:r>
            <w:r w:rsidR="00C32A6A" w:rsidRPr="009F1986">
              <w:rPr>
                <w:rFonts w:ascii="Times New Roman" w:hAnsi="Times New Roman" w:cs="Times New Roman"/>
                <w:sz w:val="28"/>
                <w:szCs w:val="28"/>
              </w:rPr>
              <w:t xml:space="preserve">«Про затвердження Порядку забезпечення поліцейських одностроєм» </w:t>
            </w:r>
            <w:r w:rsidRPr="009F1986">
              <w:rPr>
                <w:rFonts w:ascii="Times New Roman" w:hAnsi="Times New Roman" w:cs="Times New Roman"/>
                <w:sz w:val="28"/>
                <w:szCs w:val="28"/>
              </w:rPr>
              <w:t xml:space="preserve">(зі змінами) </w:t>
            </w:r>
            <w:r w:rsidR="00242FB6" w:rsidRPr="009F19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F1986">
              <w:rPr>
                <w:rFonts w:ascii="Times New Roman" w:hAnsi="Times New Roman" w:cs="Times New Roman"/>
                <w:sz w:val="28"/>
                <w:szCs w:val="28"/>
              </w:rPr>
              <w:t>відшкодована поліцейським, особою, яку звільнено із служби в поліції, сума коштів зараховується до спеціального фонду державного бюджету та використовується відповідно до кошторису для закупівлі однострою поліцейських</w:t>
            </w:r>
            <w:r w:rsidR="00242FB6" w:rsidRPr="009F1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90B97A" w14:textId="5AD51B04" w:rsidR="00794602" w:rsidRPr="009F1986" w:rsidRDefault="00906281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</w:t>
            </w:r>
            <w:r w:rsidR="00C52020" w:rsidRPr="009F198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DF17A4" w:rsidRPr="009F1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BE7" w:rsidRPr="009F19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17A4" w:rsidRPr="009F1986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="00866BE7" w:rsidRPr="009F19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17A4" w:rsidRPr="009F198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66BE7" w:rsidRPr="009F1986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C52020" w:rsidRPr="009F1986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 w:rsidR="00DD37EC" w:rsidRPr="009F19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3C9F" w:rsidRPr="009F1986">
              <w:rPr>
                <w:rFonts w:ascii="Times New Roman" w:hAnsi="Times New Roman" w:cs="Times New Roman"/>
                <w:sz w:val="28"/>
                <w:szCs w:val="28"/>
              </w:rPr>
              <w:t>що надійшли</w:t>
            </w:r>
            <w:r w:rsidR="00CC1229" w:rsidRPr="009F1986">
              <w:rPr>
                <w:rFonts w:ascii="Times New Roman" w:hAnsi="Times New Roman" w:cs="Times New Roman"/>
                <w:sz w:val="28"/>
                <w:szCs w:val="28"/>
              </w:rPr>
              <w:t xml:space="preserve"> до спеціального фонду</w:t>
            </w:r>
            <w:r w:rsidR="00843C9F" w:rsidRPr="009F1986">
              <w:rPr>
                <w:rFonts w:ascii="Times New Roman" w:hAnsi="Times New Roman" w:cs="Times New Roman"/>
                <w:sz w:val="28"/>
                <w:szCs w:val="28"/>
              </w:rPr>
              <w:t xml:space="preserve"> за відшкодування поліцейським вартості предметів однострою особистого користування, строк носіння (експлуатації) яких на дату звільнення поліцейського зі служби не закінчився.</w:t>
            </w:r>
          </w:p>
        </w:tc>
      </w:tr>
      <w:tr w:rsidR="00794602" w:rsidRPr="009F1986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9F1986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9F1986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9F198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7C306BD6" w14:textId="0DF90840" w:rsidR="00072860" w:rsidRPr="009F1986" w:rsidRDefault="00072860" w:rsidP="0007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68A5E58E" w14:textId="25BE3187" w:rsidR="00072860" w:rsidRPr="009F1986" w:rsidRDefault="00072860" w:rsidP="0007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sz w:val="28"/>
                <w:szCs w:val="28"/>
              </w:rPr>
              <w:t>Необхідність в закупівлі обґрунтовується наступними нормативно-розпорядчими документами:</w:t>
            </w:r>
          </w:p>
          <w:p w14:paraId="3F645952" w14:textId="77777777" w:rsidR="00072860" w:rsidRPr="009F1986" w:rsidRDefault="00072860" w:rsidP="0007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30 вересня 2015 року № 823 «Про однострій поліцейських» (зі змінами від 18 грудня 2019 № 1055);</w:t>
            </w:r>
          </w:p>
          <w:p w14:paraId="5DB10504" w14:textId="07C36560" w:rsidR="00C52020" w:rsidRPr="009F1986" w:rsidRDefault="00072860" w:rsidP="0007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 Міністерства внутрішніх справ України від 04 червня 2020 № 434 «Про затвердження норм належності однострою поліцейських».</w:t>
            </w:r>
          </w:p>
        </w:tc>
      </w:tr>
    </w:tbl>
    <w:p w14:paraId="5BD0CE18" w14:textId="1B08AEA7" w:rsidR="00BA1669" w:rsidRPr="009F1986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1D0DDD01" w:rsidR="0059374D" w:rsidRPr="009F1986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986">
        <w:rPr>
          <w:rFonts w:ascii="Times New Roman" w:hAnsi="Times New Roman" w:cs="Times New Roman"/>
          <w:bCs/>
          <w:sz w:val="28"/>
          <w:szCs w:val="28"/>
        </w:rPr>
        <w:t xml:space="preserve">Ідентифікатор закупівлі: </w:t>
      </w:r>
      <w:r w:rsidR="009F1986" w:rsidRPr="009F1986">
        <w:rPr>
          <w:rFonts w:ascii="Times New Roman" w:eastAsia="Batang" w:hAnsi="Times New Roman"/>
          <w:b/>
          <w:bCs/>
          <w:sz w:val="27"/>
          <w:szCs w:val="27"/>
        </w:rPr>
        <w:t>UA-2023-03-28-009025-a.</w:t>
      </w:r>
    </w:p>
    <w:p w14:paraId="13A10084" w14:textId="77777777" w:rsidR="00BC4718" w:rsidRPr="009F1986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9F1986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F198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9F1986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F198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9F198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9F1986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F198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9F198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9F198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9F198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9F198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9F198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  <w:t xml:space="preserve">        </w:t>
      </w:r>
      <w:r w:rsidRPr="009F198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9F1986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9F1986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CA30C" w14:textId="77777777" w:rsidR="00034F0C" w:rsidRDefault="00034F0C" w:rsidP="00AD6501">
      <w:pPr>
        <w:spacing w:after="0" w:line="240" w:lineRule="auto"/>
      </w:pPr>
      <w:r>
        <w:separator/>
      </w:r>
    </w:p>
  </w:endnote>
  <w:endnote w:type="continuationSeparator" w:id="0">
    <w:p w14:paraId="24FB40C1" w14:textId="77777777" w:rsidR="00034F0C" w:rsidRDefault="00034F0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AECF8" w14:textId="77777777" w:rsidR="00034F0C" w:rsidRDefault="00034F0C" w:rsidP="00AD6501">
      <w:pPr>
        <w:spacing w:after="0" w:line="240" w:lineRule="auto"/>
      </w:pPr>
      <w:r>
        <w:separator/>
      </w:r>
    </w:p>
  </w:footnote>
  <w:footnote w:type="continuationSeparator" w:id="0">
    <w:p w14:paraId="31D70FD8" w14:textId="77777777" w:rsidR="00034F0C" w:rsidRDefault="00034F0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34F0C"/>
    <w:rsid w:val="00050FE0"/>
    <w:rsid w:val="00051BC1"/>
    <w:rsid w:val="00062E87"/>
    <w:rsid w:val="0007286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0D3136"/>
    <w:rsid w:val="000F08F6"/>
    <w:rsid w:val="00102B6A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1986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6355"/>
    <w:rsid w:val="00AF6B00"/>
    <w:rsid w:val="00B16B78"/>
    <w:rsid w:val="00B24852"/>
    <w:rsid w:val="00B549DC"/>
    <w:rsid w:val="00B61EB4"/>
    <w:rsid w:val="00B64464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28E3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1274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2023-03-20T07:26:00Z</cp:lastPrinted>
  <dcterms:created xsi:type="dcterms:W3CDTF">2023-03-28T15:06:00Z</dcterms:created>
  <dcterms:modified xsi:type="dcterms:W3CDTF">2023-03-28T15:06:00Z</dcterms:modified>
</cp:coreProperties>
</file>